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C5C7A" w14:textId="77777777" w:rsidR="009D3D5F" w:rsidRDefault="009D3D5F">
      <w:pPr>
        <w:pStyle w:val="Heading1"/>
        <w:framePr w:wrap="auto"/>
        <w:rPr>
          <w:sz w:val="44"/>
          <w:szCs w:val="44"/>
        </w:rPr>
      </w:pPr>
      <w:r>
        <w:t>LSW</w:t>
      </w:r>
    </w:p>
    <w:p w14:paraId="64B4A7C8" w14:textId="77777777" w:rsidR="009D3D5F" w:rsidRDefault="009D3D5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cs="Courier"/>
        </w:rPr>
      </w:pPr>
      <w:proofErr w:type="gramStart"/>
      <w:r>
        <w:rPr>
          <w:rFonts w:ascii="Footlight MT Light" w:hAnsi="Footlight MT Light" w:cs="Footlight MT Light"/>
        </w:rPr>
        <w:t>children</w:t>
      </w:r>
      <w:proofErr w:type="gramEnd"/>
    </w:p>
    <w:p w14:paraId="0195A057" w14:textId="77777777" w:rsidR="009D3D5F" w:rsidRDefault="009D3D5F">
      <w:pPr>
        <w:rPr>
          <w:rFonts w:ascii="LatinWidD" w:hAnsi="LatinWidD" w:cs="LatinWidD"/>
        </w:rPr>
      </w:pPr>
      <w:r>
        <w:lastRenderedPageBreak/>
        <w:br w:type="column"/>
      </w:r>
      <w:r>
        <w:rPr>
          <w:rFonts w:ascii="Arial" w:hAnsi="Arial" w:cs="Arial"/>
        </w:rPr>
        <w:lastRenderedPageBreak/>
        <w:t>Year B</w:t>
      </w:r>
    </w:p>
    <w:p w14:paraId="6434E6AC" w14:textId="77777777" w:rsidR="009D3D5F" w:rsidRPr="00710C8F" w:rsidRDefault="009D3D5F">
      <w:pPr>
        <w:rPr>
          <w:rFonts w:ascii="Arial Black" w:hAnsi="Arial Black" w:cs="LatinWidD"/>
          <w:b/>
          <w:bCs/>
          <w:caps/>
          <w:sz w:val="24"/>
          <w:szCs w:val="24"/>
        </w:rPr>
      </w:pPr>
      <w:r w:rsidRPr="00710C8F">
        <w:rPr>
          <w:rFonts w:ascii="Arial Black" w:hAnsi="Arial Black" w:cs="LatinWidD"/>
          <w:sz w:val="24"/>
          <w:szCs w:val="24"/>
        </w:rPr>
        <w:t>Seventh Sunday of Easter</w:t>
      </w:r>
    </w:p>
    <w:p w14:paraId="5C822FBF" w14:textId="77777777" w:rsidR="009D3D5F" w:rsidRPr="00710C8F" w:rsidRDefault="009D3D5F">
      <w:pPr>
        <w:rPr>
          <w:rFonts w:ascii="Arial" w:hAnsi="Arial" w:cs="Arial"/>
          <w:smallCaps/>
        </w:rPr>
      </w:pPr>
    </w:p>
    <w:p w14:paraId="096EA0D6" w14:textId="77777777" w:rsidR="009D3D5F" w:rsidRPr="00710C8F" w:rsidRDefault="009D3D5F">
      <w:pPr>
        <w:rPr>
          <w:rFonts w:ascii="Arial" w:hAnsi="Arial" w:cs="Arial"/>
          <w:smallCaps/>
        </w:rPr>
      </w:pPr>
    </w:p>
    <w:p w14:paraId="741CDB2D" w14:textId="77777777" w:rsidR="009D3D5F" w:rsidRPr="00710C8F" w:rsidRDefault="009D3D5F">
      <w:pPr>
        <w:rPr>
          <w:rFonts w:ascii="Arial" w:hAnsi="Arial" w:cs="Arial"/>
          <w:smallCaps/>
        </w:rPr>
      </w:pPr>
    </w:p>
    <w:p w14:paraId="12113859" w14:textId="77777777" w:rsidR="009D3D5F" w:rsidRPr="00710C8F" w:rsidRDefault="009D3D5F">
      <w:pPr>
        <w:pStyle w:val="Heading2"/>
        <w:rPr>
          <w:rFonts w:ascii="Arial" w:hAnsi="Arial" w:cs="Arial"/>
          <w:u w:val="none"/>
        </w:rPr>
      </w:pPr>
      <w:r w:rsidRPr="00710C8F">
        <w:rPr>
          <w:rFonts w:ascii="Arial" w:hAnsi="Arial" w:cs="Arial"/>
          <w:b/>
          <w:bCs/>
          <w:u w:val="none"/>
        </w:rPr>
        <w:t>Images</w:t>
      </w:r>
    </w:p>
    <w:p w14:paraId="39AB707F" w14:textId="77777777" w:rsidR="009D3D5F" w:rsidRPr="00710C8F" w:rsidRDefault="009D3D5F">
      <w:pPr>
        <w:rPr>
          <w:rFonts w:ascii="Arial" w:hAnsi="Arial" w:cs="Arial"/>
        </w:rPr>
      </w:pPr>
    </w:p>
    <w:p w14:paraId="01077A87" w14:textId="77777777" w:rsidR="009D3D5F" w:rsidRPr="00710C8F" w:rsidRDefault="009D3D5F">
      <w:pPr>
        <w:rPr>
          <w:rFonts w:ascii="Arial" w:hAnsi="Arial" w:cs="Arial"/>
        </w:rPr>
      </w:pPr>
      <w:r w:rsidRPr="00710C8F">
        <w:rPr>
          <w:rFonts w:ascii="Arial" w:hAnsi="Arial" w:cs="Arial"/>
        </w:rPr>
        <w:t>Goodbye gifts</w:t>
      </w:r>
    </w:p>
    <w:p w14:paraId="16F43DF9" w14:textId="77777777" w:rsidR="009D3D5F" w:rsidRPr="00710C8F" w:rsidRDefault="009D3D5F">
      <w:pPr>
        <w:rPr>
          <w:rFonts w:ascii="Arial" w:hAnsi="Arial" w:cs="Arial"/>
        </w:rPr>
      </w:pPr>
      <w:r w:rsidRPr="00710C8F">
        <w:rPr>
          <w:rFonts w:ascii="Arial" w:hAnsi="Arial" w:cs="Arial"/>
        </w:rPr>
        <w:t>Praying for others</w:t>
      </w:r>
    </w:p>
    <w:p w14:paraId="32FA4463" w14:textId="77777777" w:rsidR="009D3D5F" w:rsidRPr="00710C8F" w:rsidRDefault="009D3D5F">
      <w:pPr>
        <w:rPr>
          <w:rFonts w:ascii="Arial" w:hAnsi="Arial" w:cs="Arial"/>
        </w:rPr>
      </w:pPr>
    </w:p>
    <w:p w14:paraId="461E6185" w14:textId="77777777" w:rsidR="009D3D5F" w:rsidRPr="00710C8F" w:rsidRDefault="009D3D5F">
      <w:pPr>
        <w:rPr>
          <w:rFonts w:ascii="Arial" w:hAnsi="Arial" w:cs="Arial"/>
        </w:rPr>
      </w:pPr>
    </w:p>
    <w:p w14:paraId="168FFB74" w14:textId="77777777" w:rsidR="009D3D5F" w:rsidRPr="00710C8F" w:rsidRDefault="009D3D5F">
      <w:pPr>
        <w:pStyle w:val="Heading2"/>
        <w:rPr>
          <w:rFonts w:ascii="Arial" w:hAnsi="Arial" w:cs="Arial"/>
          <w:u w:val="none"/>
        </w:rPr>
      </w:pPr>
      <w:r w:rsidRPr="00710C8F">
        <w:rPr>
          <w:rFonts w:ascii="Arial" w:hAnsi="Arial" w:cs="Arial"/>
          <w:b/>
          <w:bCs/>
          <w:u w:val="none"/>
        </w:rPr>
        <w:t>Points to note</w:t>
      </w:r>
    </w:p>
    <w:p w14:paraId="2CAE61EA" w14:textId="77777777" w:rsidR="009D3D5F" w:rsidRPr="00710C8F" w:rsidRDefault="009D3D5F">
      <w:pPr>
        <w:rPr>
          <w:rFonts w:ascii="Arial" w:hAnsi="Arial" w:cs="Arial"/>
        </w:rPr>
      </w:pPr>
    </w:p>
    <w:p w14:paraId="38EF2081" w14:textId="77777777" w:rsidR="009D3D5F" w:rsidRPr="00710C8F" w:rsidRDefault="009D3D5F">
      <w:pPr>
        <w:pStyle w:val="BodyText"/>
        <w:rPr>
          <w:rFonts w:ascii="Arial" w:hAnsi="Arial" w:cs="Arial"/>
        </w:rPr>
      </w:pPr>
      <w:r w:rsidRPr="00710C8F">
        <w:rPr>
          <w:rFonts w:ascii="Arial" w:hAnsi="Arial" w:cs="Arial"/>
        </w:rPr>
        <w:t>This week follows on from the Ascension.  This Sunday’s session should then take this as the context.   Although the priestly prayer of Jesus in this reading takes place before crucifixion, he nevertheless is praying for the time that he will be going away.  It was his parting prayer for his friends whom he will have to leave behind when the Passion commences.</w:t>
      </w:r>
    </w:p>
    <w:p w14:paraId="48BECE2D" w14:textId="77777777" w:rsidR="009D3D5F" w:rsidRPr="00710C8F" w:rsidRDefault="009D3D5F">
      <w:pPr>
        <w:pStyle w:val="BodyText"/>
        <w:rPr>
          <w:rFonts w:ascii="Arial" w:hAnsi="Arial" w:cs="Arial"/>
        </w:rPr>
      </w:pPr>
    </w:p>
    <w:p w14:paraId="5AF881F7" w14:textId="77777777" w:rsidR="009D3D5F" w:rsidRPr="00710C8F" w:rsidRDefault="009D3D5F">
      <w:pPr>
        <w:pStyle w:val="BodyText"/>
        <w:rPr>
          <w:rFonts w:ascii="Arial" w:hAnsi="Arial" w:cs="Arial"/>
        </w:rPr>
      </w:pPr>
      <w:r w:rsidRPr="00710C8F">
        <w:rPr>
          <w:rFonts w:ascii="Arial" w:hAnsi="Arial" w:cs="Arial"/>
        </w:rPr>
        <w:t>It is easy to refer the children to the goodbyes they have gone through and concentrate on how they express these goodbyes.</w:t>
      </w:r>
    </w:p>
    <w:p w14:paraId="0A9ED6F9" w14:textId="77777777" w:rsidR="009D3D5F" w:rsidRPr="00710C8F" w:rsidRDefault="009D3D5F">
      <w:pPr>
        <w:rPr>
          <w:rFonts w:ascii="Arial" w:hAnsi="Arial" w:cs="Arial"/>
        </w:rPr>
      </w:pPr>
    </w:p>
    <w:p w14:paraId="0AA9B3B3" w14:textId="77777777" w:rsidR="009D3D5F" w:rsidRPr="00710C8F" w:rsidRDefault="009D3D5F">
      <w:pPr>
        <w:pStyle w:val="Heading4"/>
        <w:rPr>
          <w:rFonts w:ascii="Arial" w:hAnsi="Arial" w:cs="Arial"/>
        </w:rPr>
      </w:pPr>
    </w:p>
    <w:p w14:paraId="2B5F9812" w14:textId="77777777" w:rsidR="009D3D5F" w:rsidRPr="00710C8F" w:rsidRDefault="009D3D5F">
      <w:pPr>
        <w:pStyle w:val="Heading4"/>
        <w:rPr>
          <w:rFonts w:ascii="Arial" w:hAnsi="Arial" w:cs="Arial"/>
        </w:rPr>
      </w:pPr>
      <w:r w:rsidRPr="00710C8F">
        <w:rPr>
          <w:rFonts w:ascii="Arial" w:hAnsi="Arial" w:cs="Arial"/>
        </w:rPr>
        <w:t>Gospel</w:t>
      </w:r>
    </w:p>
    <w:p w14:paraId="0D59AD4E" w14:textId="77777777" w:rsidR="009D3D5F" w:rsidRDefault="009D3D5F">
      <w:pPr>
        <w:rPr>
          <w:rFonts w:ascii="Arial" w:hAnsi="Arial" w:cs="Arial"/>
          <w:smallCaps/>
        </w:rPr>
      </w:pPr>
    </w:p>
    <w:p w14:paraId="445A36BE" w14:textId="616BB9EA" w:rsidR="00FD1576" w:rsidRPr="00710C8F" w:rsidRDefault="00FD1576" w:rsidP="00FD1576">
      <w:pPr>
        <w:jc w:val="both"/>
        <w:rPr>
          <w:rFonts w:ascii="Arial" w:hAnsi="Arial" w:cs="Arial"/>
          <w:i/>
          <w:iCs/>
        </w:rPr>
      </w:pPr>
      <w:r w:rsidRPr="00710C8F">
        <w:rPr>
          <w:rFonts w:ascii="Arial" w:hAnsi="Arial" w:cs="Arial"/>
          <w:i/>
          <w:iCs/>
        </w:rPr>
        <w:t xml:space="preserve">Explain to the children that Ascension Thursday was celebrated last Thursday.  Ascension Thursday is forty days after Easter.  After Ascension, there </w:t>
      </w:r>
      <w:r w:rsidR="002E72C7">
        <w:rPr>
          <w:rFonts w:ascii="Arial" w:hAnsi="Arial" w:cs="Arial"/>
          <w:i/>
          <w:iCs/>
        </w:rPr>
        <w:t>are</w:t>
      </w:r>
      <w:bookmarkStart w:id="0" w:name="_GoBack"/>
      <w:bookmarkEnd w:id="0"/>
      <w:r w:rsidRPr="00710C8F">
        <w:rPr>
          <w:rFonts w:ascii="Arial" w:hAnsi="Arial" w:cs="Arial"/>
          <w:i/>
          <w:iCs/>
        </w:rPr>
        <w:t xml:space="preserve"> ten more days to Pentecost, when the Holy Spirit sent by God descended on the Apostles.  There were ten days therefore when the disciples were without Jesus and without the Holy Spirit.</w:t>
      </w:r>
    </w:p>
    <w:p w14:paraId="53F2F3B5" w14:textId="77777777" w:rsidR="00FD1576" w:rsidRPr="00710C8F" w:rsidRDefault="00FD1576">
      <w:pPr>
        <w:rPr>
          <w:rFonts w:ascii="Arial" w:hAnsi="Arial" w:cs="Arial"/>
          <w:smallCaps/>
        </w:rPr>
      </w:pPr>
    </w:p>
    <w:p w14:paraId="2A7C5B0B" w14:textId="77777777" w:rsidR="009D3D5F" w:rsidRPr="00710C8F" w:rsidRDefault="009D3D5F">
      <w:pPr>
        <w:pStyle w:val="Heading3"/>
        <w:rPr>
          <w:rFonts w:ascii="Arial" w:hAnsi="Arial" w:cs="Arial"/>
        </w:rPr>
      </w:pPr>
      <w:r w:rsidRPr="00710C8F">
        <w:rPr>
          <w:rFonts w:ascii="Arial" w:hAnsi="Arial" w:cs="Arial"/>
        </w:rPr>
        <w:t>Gospel Acclamation</w:t>
      </w:r>
    </w:p>
    <w:p w14:paraId="7FBD8B3C" w14:textId="77777777" w:rsidR="009D3D5F" w:rsidRPr="00710C8F" w:rsidRDefault="009D3D5F">
      <w:pPr>
        <w:rPr>
          <w:rFonts w:ascii="Arial" w:hAnsi="Arial" w:cs="Arial"/>
        </w:rPr>
      </w:pPr>
      <w:r w:rsidRPr="00710C8F">
        <w:rPr>
          <w:rFonts w:ascii="Arial" w:hAnsi="Arial" w:cs="Arial"/>
        </w:rPr>
        <w:t>Alleluia!  Alleluia!</w:t>
      </w:r>
    </w:p>
    <w:p w14:paraId="25937FA0" w14:textId="77777777" w:rsidR="009D3D5F" w:rsidRPr="00710C8F" w:rsidRDefault="009D3D5F">
      <w:pPr>
        <w:rPr>
          <w:rFonts w:ascii="Arial" w:hAnsi="Arial" w:cs="Arial"/>
        </w:rPr>
      </w:pPr>
      <w:proofErr w:type="spellStart"/>
      <w:proofErr w:type="gramStart"/>
      <w:r w:rsidRPr="00710C8F">
        <w:rPr>
          <w:rFonts w:ascii="Arial" w:hAnsi="Arial" w:cs="Arial"/>
        </w:rPr>
        <w:t>i</w:t>
      </w:r>
      <w:proofErr w:type="spellEnd"/>
      <w:proofErr w:type="gramEnd"/>
      <w:r w:rsidRPr="00710C8F">
        <w:rPr>
          <w:rFonts w:ascii="Arial" w:hAnsi="Arial" w:cs="Arial"/>
        </w:rPr>
        <w:t xml:space="preserve"> will not leave you orphans, says the a Lord;</w:t>
      </w:r>
    </w:p>
    <w:p w14:paraId="2693D64C" w14:textId="77777777" w:rsidR="009D3D5F" w:rsidRPr="00710C8F" w:rsidRDefault="009D3D5F">
      <w:pPr>
        <w:rPr>
          <w:rFonts w:ascii="Arial" w:hAnsi="Arial" w:cs="Arial"/>
        </w:rPr>
      </w:pPr>
      <w:r w:rsidRPr="00710C8F">
        <w:rPr>
          <w:rFonts w:ascii="Arial" w:hAnsi="Arial" w:cs="Arial"/>
        </w:rPr>
        <w:t>I will come back to you and your hearts will be full of joy.</w:t>
      </w:r>
    </w:p>
    <w:p w14:paraId="1090EBCB" w14:textId="77777777" w:rsidR="009D3D5F" w:rsidRPr="00710C8F" w:rsidRDefault="009D3D5F">
      <w:pPr>
        <w:rPr>
          <w:rFonts w:ascii="Arial" w:hAnsi="Arial" w:cs="Arial"/>
        </w:rPr>
      </w:pPr>
      <w:r w:rsidRPr="00710C8F">
        <w:rPr>
          <w:rFonts w:ascii="Arial" w:hAnsi="Arial" w:cs="Arial"/>
        </w:rPr>
        <w:t>Alleluia!</w:t>
      </w:r>
    </w:p>
    <w:p w14:paraId="22B2777B" w14:textId="77777777" w:rsidR="009D3D5F" w:rsidRPr="00710C8F" w:rsidRDefault="009D3D5F">
      <w:pPr>
        <w:rPr>
          <w:rFonts w:ascii="Arial" w:hAnsi="Arial" w:cs="Arial"/>
        </w:rPr>
      </w:pPr>
    </w:p>
    <w:p w14:paraId="339E6E05" w14:textId="77777777" w:rsidR="009D3D5F" w:rsidRPr="00710C8F" w:rsidRDefault="009D3D5F">
      <w:pPr>
        <w:rPr>
          <w:rFonts w:ascii="Arial" w:hAnsi="Arial" w:cs="Arial"/>
        </w:rPr>
      </w:pPr>
    </w:p>
    <w:p w14:paraId="5FEF8277" w14:textId="77777777" w:rsidR="009D3D5F" w:rsidRPr="00710C8F" w:rsidRDefault="009D3D5F">
      <w:pPr>
        <w:rPr>
          <w:rFonts w:ascii="Arial" w:hAnsi="Arial" w:cs="Arial"/>
          <w:smallCaps/>
        </w:rPr>
      </w:pPr>
      <w:r w:rsidRPr="00710C8F">
        <w:rPr>
          <w:rFonts w:ascii="Arial" w:hAnsi="Arial" w:cs="Arial"/>
          <w:smallCaps/>
        </w:rPr>
        <w:t>A Reading from the Holy Gospel according to St John</w:t>
      </w:r>
    </w:p>
    <w:p w14:paraId="026D0878" w14:textId="77777777" w:rsidR="009D3D5F" w:rsidRPr="00710C8F" w:rsidRDefault="009D3D5F">
      <w:pPr>
        <w:jc w:val="right"/>
        <w:rPr>
          <w:rFonts w:ascii="Arial" w:hAnsi="Arial" w:cs="Arial"/>
        </w:rPr>
      </w:pPr>
      <w:r w:rsidRPr="00710C8F">
        <w:rPr>
          <w:rFonts w:ascii="Arial" w:hAnsi="Arial" w:cs="Arial"/>
          <w:smallCaps/>
        </w:rPr>
        <w:t>(</w:t>
      </w:r>
      <w:proofErr w:type="spellStart"/>
      <w:r w:rsidRPr="00710C8F">
        <w:rPr>
          <w:rFonts w:ascii="Arial" w:hAnsi="Arial" w:cs="Arial"/>
          <w:smallCaps/>
        </w:rPr>
        <w:t>Jn</w:t>
      </w:r>
      <w:proofErr w:type="spellEnd"/>
      <w:r w:rsidRPr="00710C8F">
        <w:rPr>
          <w:rFonts w:ascii="Arial" w:hAnsi="Arial" w:cs="Arial"/>
        </w:rPr>
        <w:t xml:space="preserve"> 17: 11-19)</w:t>
      </w:r>
    </w:p>
    <w:p w14:paraId="2BEA9306" w14:textId="77777777" w:rsidR="009D3D5F" w:rsidRPr="00710C8F" w:rsidRDefault="009D3D5F">
      <w:pPr>
        <w:jc w:val="both"/>
        <w:rPr>
          <w:rFonts w:ascii="Arial" w:hAnsi="Arial" w:cs="Arial"/>
        </w:rPr>
      </w:pPr>
      <w:r w:rsidRPr="00710C8F">
        <w:rPr>
          <w:rFonts w:ascii="Arial" w:hAnsi="Arial" w:cs="Arial"/>
        </w:rPr>
        <w:t>Jesus raised his eyes to heaven and said:</w:t>
      </w:r>
    </w:p>
    <w:p w14:paraId="61172632" w14:textId="77777777" w:rsidR="009D3D5F" w:rsidRPr="00710C8F" w:rsidRDefault="009D3D5F" w:rsidP="00FD1576">
      <w:pPr>
        <w:ind w:left="567" w:hanging="283"/>
        <w:jc w:val="both"/>
        <w:rPr>
          <w:rFonts w:ascii="Arial" w:hAnsi="Arial" w:cs="Arial"/>
        </w:rPr>
      </w:pPr>
      <w:r w:rsidRPr="00710C8F">
        <w:rPr>
          <w:rFonts w:ascii="Arial" w:hAnsi="Arial" w:cs="Arial"/>
        </w:rPr>
        <w:t>“Holy Father,</w:t>
      </w:r>
    </w:p>
    <w:p w14:paraId="502134EA" w14:textId="77777777" w:rsidR="009D3D5F" w:rsidRPr="00710C8F" w:rsidRDefault="009D3D5F" w:rsidP="00FD1576">
      <w:pPr>
        <w:ind w:left="567" w:hanging="283"/>
        <w:jc w:val="both"/>
        <w:rPr>
          <w:rFonts w:ascii="Arial" w:hAnsi="Arial" w:cs="Arial"/>
        </w:rPr>
      </w:pPr>
      <w:proofErr w:type="gramStart"/>
      <w:r w:rsidRPr="00710C8F">
        <w:rPr>
          <w:rFonts w:ascii="Arial" w:hAnsi="Arial" w:cs="Arial"/>
        </w:rPr>
        <w:t>keep</w:t>
      </w:r>
      <w:proofErr w:type="gramEnd"/>
      <w:r w:rsidRPr="00710C8F">
        <w:rPr>
          <w:rFonts w:ascii="Arial" w:hAnsi="Arial" w:cs="Arial"/>
        </w:rPr>
        <w:t xml:space="preserve"> those you have given me true to your name,</w:t>
      </w:r>
    </w:p>
    <w:p w14:paraId="24F7CC4D" w14:textId="77777777" w:rsidR="009D3D5F" w:rsidRPr="00710C8F" w:rsidRDefault="009D3D5F" w:rsidP="00FD1576">
      <w:pPr>
        <w:ind w:left="567" w:hanging="283"/>
        <w:jc w:val="both"/>
        <w:rPr>
          <w:rFonts w:ascii="Arial" w:hAnsi="Arial" w:cs="Arial"/>
        </w:rPr>
      </w:pPr>
      <w:proofErr w:type="gramStart"/>
      <w:r w:rsidRPr="00710C8F">
        <w:rPr>
          <w:rFonts w:ascii="Arial" w:hAnsi="Arial" w:cs="Arial"/>
        </w:rPr>
        <w:t>so</w:t>
      </w:r>
      <w:proofErr w:type="gramEnd"/>
      <w:r w:rsidRPr="00710C8F">
        <w:rPr>
          <w:rFonts w:ascii="Arial" w:hAnsi="Arial" w:cs="Arial"/>
        </w:rPr>
        <w:t xml:space="preserve"> that they may be one like us.</w:t>
      </w:r>
    </w:p>
    <w:p w14:paraId="516570E6" w14:textId="77777777" w:rsidR="009D3D5F" w:rsidRPr="00710C8F" w:rsidRDefault="009D3D5F" w:rsidP="00FD1576">
      <w:pPr>
        <w:ind w:left="567" w:hanging="283"/>
        <w:jc w:val="both"/>
        <w:rPr>
          <w:rFonts w:ascii="Arial" w:hAnsi="Arial" w:cs="Arial"/>
        </w:rPr>
      </w:pPr>
      <w:r w:rsidRPr="00710C8F">
        <w:rPr>
          <w:rFonts w:ascii="Arial" w:hAnsi="Arial" w:cs="Arial"/>
        </w:rPr>
        <w:t>While I was with them, I kept those you have given me true to your name.</w:t>
      </w:r>
    </w:p>
    <w:p w14:paraId="3BA919F9" w14:textId="77777777" w:rsidR="009D3D5F" w:rsidRPr="00710C8F" w:rsidRDefault="009D3D5F" w:rsidP="00FD1576">
      <w:pPr>
        <w:ind w:left="567" w:hanging="283"/>
        <w:jc w:val="both"/>
        <w:rPr>
          <w:rFonts w:ascii="Arial" w:hAnsi="Arial" w:cs="Arial"/>
        </w:rPr>
      </w:pPr>
      <w:r w:rsidRPr="00710C8F">
        <w:rPr>
          <w:rFonts w:ascii="Arial" w:hAnsi="Arial" w:cs="Arial"/>
        </w:rPr>
        <w:t>I have kept watch over them and not one was lost,</w:t>
      </w:r>
    </w:p>
    <w:p w14:paraId="615626F1" w14:textId="77777777" w:rsidR="009D3D5F" w:rsidRPr="00710C8F" w:rsidRDefault="009D3D5F" w:rsidP="00FD1576">
      <w:pPr>
        <w:ind w:left="567" w:hanging="283"/>
        <w:jc w:val="both"/>
        <w:rPr>
          <w:rFonts w:ascii="Arial" w:hAnsi="Arial" w:cs="Arial"/>
        </w:rPr>
      </w:pPr>
      <w:proofErr w:type="gramStart"/>
      <w:r w:rsidRPr="00710C8F">
        <w:rPr>
          <w:rFonts w:ascii="Arial" w:hAnsi="Arial" w:cs="Arial"/>
        </w:rPr>
        <w:t>except</w:t>
      </w:r>
      <w:proofErr w:type="gramEnd"/>
      <w:r w:rsidRPr="00710C8F">
        <w:rPr>
          <w:rFonts w:ascii="Arial" w:hAnsi="Arial" w:cs="Arial"/>
        </w:rPr>
        <w:t xml:space="preserve"> the one who chose to be lost,</w:t>
      </w:r>
    </w:p>
    <w:p w14:paraId="4120E250" w14:textId="77777777" w:rsidR="009D3D5F" w:rsidRPr="00710C8F" w:rsidRDefault="009D3D5F" w:rsidP="00FD1576">
      <w:pPr>
        <w:ind w:left="567" w:hanging="283"/>
        <w:jc w:val="both"/>
        <w:rPr>
          <w:rFonts w:ascii="Arial" w:hAnsi="Arial" w:cs="Arial"/>
        </w:rPr>
      </w:pPr>
      <w:proofErr w:type="gramStart"/>
      <w:r w:rsidRPr="00710C8F">
        <w:rPr>
          <w:rFonts w:ascii="Arial" w:hAnsi="Arial" w:cs="Arial"/>
        </w:rPr>
        <w:t>and</w:t>
      </w:r>
      <w:proofErr w:type="gramEnd"/>
      <w:r w:rsidRPr="00710C8F">
        <w:rPr>
          <w:rFonts w:ascii="Arial" w:hAnsi="Arial" w:cs="Arial"/>
        </w:rPr>
        <w:t xml:space="preserve"> this was to fulfil the scriptures.</w:t>
      </w:r>
    </w:p>
    <w:p w14:paraId="2596ED15" w14:textId="77777777" w:rsidR="009D3D5F" w:rsidRPr="00710C8F" w:rsidRDefault="009D3D5F" w:rsidP="00FD1576">
      <w:pPr>
        <w:ind w:left="567" w:hanging="283"/>
        <w:jc w:val="both"/>
        <w:rPr>
          <w:rFonts w:ascii="Arial" w:hAnsi="Arial" w:cs="Arial"/>
        </w:rPr>
      </w:pPr>
      <w:r w:rsidRPr="00710C8F">
        <w:rPr>
          <w:rFonts w:ascii="Arial" w:hAnsi="Arial" w:cs="Arial"/>
        </w:rPr>
        <w:t xml:space="preserve">But now I am coming to you and while I am still in this world </w:t>
      </w:r>
    </w:p>
    <w:p w14:paraId="2A120630" w14:textId="77777777" w:rsidR="009D3D5F" w:rsidRPr="00710C8F" w:rsidRDefault="009D3D5F" w:rsidP="00FD1576">
      <w:pPr>
        <w:ind w:left="567" w:hanging="283"/>
        <w:jc w:val="both"/>
        <w:rPr>
          <w:rFonts w:ascii="Arial" w:hAnsi="Arial" w:cs="Arial"/>
        </w:rPr>
      </w:pPr>
      <w:r w:rsidRPr="00710C8F">
        <w:rPr>
          <w:rFonts w:ascii="Arial" w:hAnsi="Arial" w:cs="Arial"/>
        </w:rPr>
        <w:t>I say these things to share my joy with them to the full.</w:t>
      </w:r>
    </w:p>
    <w:p w14:paraId="108424D3" w14:textId="77777777" w:rsidR="009D3D5F" w:rsidRPr="00710C8F" w:rsidRDefault="009D3D5F" w:rsidP="00FD1576">
      <w:pPr>
        <w:ind w:left="567" w:hanging="283"/>
        <w:jc w:val="both"/>
        <w:rPr>
          <w:rFonts w:ascii="Arial" w:hAnsi="Arial" w:cs="Arial"/>
        </w:rPr>
      </w:pPr>
      <w:r w:rsidRPr="00710C8F">
        <w:rPr>
          <w:rFonts w:ascii="Arial" w:hAnsi="Arial" w:cs="Arial"/>
        </w:rPr>
        <w:t>I passed your word on to them, and the world hated them,</w:t>
      </w:r>
    </w:p>
    <w:p w14:paraId="38856DC6" w14:textId="77777777" w:rsidR="009D3D5F" w:rsidRPr="00710C8F" w:rsidRDefault="009D3D5F" w:rsidP="00FD1576">
      <w:pPr>
        <w:ind w:left="567" w:hanging="283"/>
        <w:jc w:val="both"/>
        <w:rPr>
          <w:rFonts w:ascii="Arial" w:hAnsi="Arial" w:cs="Arial"/>
        </w:rPr>
      </w:pPr>
      <w:proofErr w:type="gramStart"/>
      <w:r w:rsidRPr="00710C8F">
        <w:rPr>
          <w:rFonts w:ascii="Arial" w:hAnsi="Arial" w:cs="Arial"/>
        </w:rPr>
        <w:t>because</w:t>
      </w:r>
      <w:proofErr w:type="gramEnd"/>
      <w:r w:rsidRPr="00710C8F">
        <w:rPr>
          <w:rFonts w:ascii="Arial" w:hAnsi="Arial" w:cs="Arial"/>
        </w:rPr>
        <w:t xml:space="preserve"> they belong to the world no more than I belong to the world.</w:t>
      </w:r>
    </w:p>
    <w:p w14:paraId="71D10477" w14:textId="77777777" w:rsidR="009D3D5F" w:rsidRPr="00710C8F" w:rsidRDefault="009D3D5F" w:rsidP="00FD1576">
      <w:pPr>
        <w:ind w:left="567" w:hanging="283"/>
        <w:jc w:val="both"/>
        <w:rPr>
          <w:rFonts w:ascii="Arial" w:hAnsi="Arial" w:cs="Arial"/>
        </w:rPr>
      </w:pPr>
      <w:r w:rsidRPr="00710C8F">
        <w:rPr>
          <w:rFonts w:ascii="Arial" w:hAnsi="Arial" w:cs="Arial"/>
        </w:rPr>
        <w:t>I am not asking you to remove them from the world,</w:t>
      </w:r>
    </w:p>
    <w:p w14:paraId="7AA54AA1" w14:textId="77777777" w:rsidR="009D3D5F" w:rsidRPr="00710C8F" w:rsidRDefault="009D3D5F" w:rsidP="00FD1576">
      <w:pPr>
        <w:ind w:left="567" w:hanging="283"/>
        <w:jc w:val="both"/>
        <w:rPr>
          <w:rFonts w:ascii="Arial" w:hAnsi="Arial" w:cs="Arial"/>
        </w:rPr>
      </w:pPr>
      <w:proofErr w:type="gramStart"/>
      <w:r w:rsidRPr="00710C8F">
        <w:rPr>
          <w:rFonts w:ascii="Arial" w:hAnsi="Arial" w:cs="Arial"/>
        </w:rPr>
        <w:t>but</w:t>
      </w:r>
      <w:proofErr w:type="gramEnd"/>
      <w:r w:rsidRPr="00710C8F">
        <w:rPr>
          <w:rFonts w:ascii="Arial" w:hAnsi="Arial" w:cs="Arial"/>
        </w:rPr>
        <w:t xml:space="preserve"> to protect them from the evil one.</w:t>
      </w:r>
    </w:p>
    <w:p w14:paraId="322CF701" w14:textId="77777777" w:rsidR="009D3D5F" w:rsidRPr="00710C8F" w:rsidRDefault="009D3D5F" w:rsidP="00FD1576">
      <w:pPr>
        <w:ind w:left="567" w:hanging="283"/>
        <w:jc w:val="both"/>
        <w:rPr>
          <w:rFonts w:ascii="Arial" w:hAnsi="Arial" w:cs="Arial"/>
        </w:rPr>
      </w:pPr>
      <w:r w:rsidRPr="00710C8F">
        <w:rPr>
          <w:rFonts w:ascii="Arial" w:hAnsi="Arial" w:cs="Arial"/>
        </w:rPr>
        <w:t>They do not belong to the world any more than I belong to the world.</w:t>
      </w:r>
    </w:p>
    <w:p w14:paraId="020CA63A" w14:textId="77777777" w:rsidR="009D3D5F" w:rsidRPr="00710C8F" w:rsidRDefault="009D3D5F" w:rsidP="00FD1576">
      <w:pPr>
        <w:ind w:left="567" w:hanging="283"/>
        <w:jc w:val="both"/>
        <w:rPr>
          <w:rFonts w:ascii="Arial" w:hAnsi="Arial" w:cs="Arial"/>
        </w:rPr>
      </w:pPr>
      <w:r w:rsidRPr="00710C8F">
        <w:rPr>
          <w:rFonts w:ascii="Arial" w:hAnsi="Arial" w:cs="Arial"/>
        </w:rPr>
        <w:t>Consecrate them in the truth; your word is truth.</w:t>
      </w:r>
    </w:p>
    <w:p w14:paraId="3A51AFC6" w14:textId="77777777" w:rsidR="009D3D5F" w:rsidRPr="00710C8F" w:rsidRDefault="009D3D5F" w:rsidP="00FD1576">
      <w:pPr>
        <w:ind w:left="567" w:hanging="283"/>
        <w:jc w:val="both"/>
        <w:rPr>
          <w:rFonts w:ascii="Arial" w:hAnsi="Arial" w:cs="Arial"/>
        </w:rPr>
      </w:pPr>
      <w:r w:rsidRPr="00710C8F">
        <w:rPr>
          <w:rFonts w:ascii="Arial" w:hAnsi="Arial" w:cs="Arial"/>
        </w:rPr>
        <w:t>As you sent me into the world, and for their sake I consecrate myself</w:t>
      </w:r>
    </w:p>
    <w:p w14:paraId="6AD11B51" w14:textId="77777777" w:rsidR="009D3D5F" w:rsidRPr="00710C8F" w:rsidRDefault="009D3D5F" w:rsidP="00FD1576">
      <w:pPr>
        <w:ind w:left="567" w:hanging="283"/>
        <w:jc w:val="both"/>
        <w:rPr>
          <w:rFonts w:ascii="Arial" w:hAnsi="Arial" w:cs="Arial"/>
        </w:rPr>
      </w:pPr>
      <w:r w:rsidRPr="00710C8F">
        <w:rPr>
          <w:rFonts w:ascii="Arial" w:hAnsi="Arial" w:cs="Arial"/>
        </w:rPr>
        <w:t>So that they too may be consecrated in truth.”</w:t>
      </w:r>
    </w:p>
    <w:p w14:paraId="7311E1D7" w14:textId="77777777" w:rsidR="009D3D5F" w:rsidRPr="00710C8F" w:rsidRDefault="009D3D5F">
      <w:pPr>
        <w:jc w:val="both"/>
        <w:rPr>
          <w:rFonts w:ascii="Arial" w:hAnsi="Arial" w:cs="Arial"/>
        </w:rPr>
      </w:pPr>
    </w:p>
    <w:p w14:paraId="1011F935" w14:textId="77777777" w:rsidR="009D3D5F" w:rsidRPr="00710C8F" w:rsidRDefault="009D3D5F">
      <w:pPr>
        <w:jc w:val="both"/>
        <w:rPr>
          <w:rFonts w:ascii="Arial" w:hAnsi="Arial" w:cs="Arial"/>
        </w:rPr>
      </w:pPr>
      <w:r w:rsidRPr="00710C8F">
        <w:rPr>
          <w:rFonts w:ascii="Arial" w:hAnsi="Arial" w:cs="Arial"/>
        </w:rPr>
        <w:t>This is the Gospel of the Lord</w:t>
      </w:r>
    </w:p>
    <w:p w14:paraId="1C9222B9" w14:textId="77777777" w:rsidR="009D3D5F" w:rsidRPr="00710C8F" w:rsidRDefault="009D3D5F">
      <w:pPr>
        <w:jc w:val="both"/>
        <w:rPr>
          <w:rFonts w:ascii="Arial" w:hAnsi="Arial" w:cs="Arial"/>
        </w:rPr>
      </w:pPr>
    </w:p>
    <w:p w14:paraId="2D4ADD16" w14:textId="77777777" w:rsidR="009D3D5F" w:rsidRPr="00710C8F" w:rsidRDefault="009D3D5F">
      <w:pPr>
        <w:jc w:val="both"/>
        <w:rPr>
          <w:rFonts w:ascii="Arial" w:hAnsi="Arial" w:cs="Arial"/>
        </w:rPr>
      </w:pPr>
    </w:p>
    <w:p w14:paraId="2C107294" w14:textId="77777777" w:rsidR="009D3D5F" w:rsidRPr="00710C8F" w:rsidRDefault="009D3D5F">
      <w:pPr>
        <w:pStyle w:val="Heading5"/>
        <w:rPr>
          <w:rFonts w:ascii="Arial" w:hAnsi="Arial" w:cs="Arial"/>
        </w:rPr>
      </w:pPr>
      <w:r w:rsidRPr="00710C8F">
        <w:rPr>
          <w:rFonts w:ascii="Arial" w:hAnsi="Arial" w:cs="Arial"/>
        </w:rPr>
        <w:t>Discussion</w:t>
      </w:r>
    </w:p>
    <w:p w14:paraId="0E086C96" w14:textId="77777777" w:rsidR="009D3D5F" w:rsidRPr="00710C8F" w:rsidRDefault="009D3D5F">
      <w:pPr>
        <w:jc w:val="both"/>
        <w:rPr>
          <w:rFonts w:ascii="Arial" w:hAnsi="Arial" w:cs="Arial"/>
        </w:rPr>
      </w:pPr>
    </w:p>
    <w:p w14:paraId="743A81A4" w14:textId="4EE3A0EB" w:rsidR="009D3D5F" w:rsidRPr="00710C8F" w:rsidRDefault="009D3D5F">
      <w:pPr>
        <w:jc w:val="both"/>
        <w:rPr>
          <w:rFonts w:ascii="Arial" w:hAnsi="Arial" w:cs="Arial"/>
        </w:rPr>
      </w:pPr>
      <w:r w:rsidRPr="00710C8F">
        <w:rPr>
          <w:rFonts w:ascii="Arial" w:hAnsi="Arial" w:cs="Arial"/>
        </w:rPr>
        <w:t xml:space="preserve">Have you ever had a relative or friend who came from abroad to stay with your family for a while?  </w:t>
      </w:r>
      <w:r w:rsidRPr="00710C8F">
        <w:rPr>
          <w:rFonts w:ascii="Arial" w:hAnsi="Arial" w:cs="Arial"/>
          <w:i/>
          <w:iCs/>
        </w:rPr>
        <w:t xml:space="preserve">Let the children talk about who and what they </w:t>
      </w:r>
      <w:r w:rsidR="00193DB1">
        <w:rPr>
          <w:rFonts w:ascii="Arial" w:hAnsi="Arial" w:cs="Arial"/>
          <w:i/>
          <w:iCs/>
        </w:rPr>
        <w:t>did while they were</w:t>
      </w:r>
      <w:r w:rsidRPr="00710C8F">
        <w:rPr>
          <w:rFonts w:ascii="Arial" w:hAnsi="Arial" w:cs="Arial"/>
          <w:i/>
          <w:iCs/>
        </w:rPr>
        <w:t xml:space="preserve"> here.</w:t>
      </w:r>
    </w:p>
    <w:p w14:paraId="038C77E7" w14:textId="77777777" w:rsidR="009D3D5F" w:rsidRPr="00710C8F" w:rsidRDefault="009D3D5F">
      <w:pPr>
        <w:jc w:val="both"/>
        <w:rPr>
          <w:rFonts w:ascii="Arial" w:hAnsi="Arial" w:cs="Arial"/>
        </w:rPr>
      </w:pPr>
    </w:p>
    <w:p w14:paraId="3EE08E31" w14:textId="77777777" w:rsidR="009D3D5F" w:rsidRPr="00710C8F" w:rsidRDefault="009D3D5F">
      <w:pPr>
        <w:jc w:val="both"/>
        <w:rPr>
          <w:rFonts w:ascii="Arial" w:hAnsi="Arial" w:cs="Arial"/>
          <w:i/>
          <w:iCs/>
        </w:rPr>
      </w:pPr>
      <w:r w:rsidRPr="00710C8F">
        <w:rPr>
          <w:rFonts w:ascii="Arial" w:hAnsi="Arial" w:cs="Arial"/>
        </w:rPr>
        <w:t>Can you tell us what did you do when they went away?</w:t>
      </w:r>
      <w:r w:rsidRPr="00710C8F">
        <w:rPr>
          <w:rFonts w:ascii="Arial" w:hAnsi="Arial" w:cs="Arial"/>
          <w:i/>
          <w:iCs/>
        </w:rPr>
        <w:t xml:space="preserve">  Say goodbye.  Begin to draw them out into the various ways people have a farewell:  perhaps, a dinner, a trip to somewhere fun, a shopping trip to buy something somebody wanted, etc.</w:t>
      </w:r>
    </w:p>
    <w:p w14:paraId="47BBCD42" w14:textId="77777777" w:rsidR="009D3D5F" w:rsidRPr="00710C8F" w:rsidRDefault="009D3D5F">
      <w:pPr>
        <w:jc w:val="both"/>
        <w:rPr>
          <w:rFonts w:ascii="Arial" w:hAnsi="Arial" w:cs="Arial"/>
          <w:i/>
          <w:iCs/>
        </w:rPr>
      </w:pPr>
    </w:p>
    <w:p w14:paraId="1D858D68" w14:textId="3CA0CE50" w:rsidR="00A6428A" w:rsidRDefault="009D3D5F">
      <w:pPr>
        <w:jc w:val="both"/>
        <w:rPr>
          <w:rFonts w:ascii="Arial" w:hAnsi="Arial" w:cs="Arial"/>
          <w:i/>
          <w:iCs/>
        </w:rPr>
      </w:pPr>
      <w:r w:rsidRPr="00710C8F">
        <w:rPr>
          <w:rFonts w:ascii="Arial" w:hAnsi="Arial" w:cs="Arial"/>
          <w:i/>
          <w:iCs/>
        </w:rPr>
        <w:t xml:space="preserve">Explain that in the reading, Jesus was going away.  Explain the Ascension and </w:t>
      </w:r>
      <w:r w:rsidR="00D95049">
        <w:rPr>
          <w:rFonts w:ascii="Arial" w:hAnsi="Arial" w:cs="Arial"/>
          <w:i/>
          <w:iCs/>
        </w:rPr>
        <w:t xml:space="preserve">that </w:t>
      </w:r>
      <w:r w:rsidR="00D95049" w:rsidRPr="00710C8F">
        <w:rPr>
          <w:rFonts w:ascii="Arial" w:hAnsi="Arial" w:cs="Arial"/>
          <w:i/>
          <w:iCs/>
        </w:rPr>
        <w:t xml:space="preserve">the </w:t>
      </w:r>
      <w:r w:rsidR="00D95049">
        <w:rPr>
          <w:rFonts w:ascii="Arial" w:hAnsi="Arial" w:cs="Arial"/>
          <w:i/>
          <w:iCs/>
        </w:rPr>
        <w:t>Apostles, who will be left bereft again the second time.  (Sometimes, when someone we like goes away unexpectedly, we get even more upset when they come back and go away again the seco</w:t>
      </w:r>
      <w:r w:rsidR="00FA33A5">
        <w:rPr>
          <w:rFonts w:ascii="Arial" w:hAnsi="Arial" w:cs="Arial"/>
          <w:i/>
          <w:iCs/>
        </w:rPr>
        <w:t>nd time.).  Discu</w:t>
      </w:r>
      <w:r w:rsidR="00193DB1">
        <w:rPr>
          <w:rFonts w:ascii="Arial" w:hAnsi="Arial" w:cs="Arial"/>
          <w:i/>
          <w:iCs/>
        </w:rPr>
        <w:t>ss how the Apostles</w:t>
      </w:r>
      <w:r w:rsidR="00FA33A5">
        <w:rPr>
          <w:rFonts w:ascii="Arial" w:hAnsi="Arial" w:cs="Arial"/>
          <w:i/>
          <w:iCs/>
        </w:rPr>
        <w:t xml:space="preserve"> felt.</w:t>
      </w:r>
    </w:p>
    <w:p w14:paraId="21CEBF27" w14:textId="77777777" w:rsidR="00A6428A" w:rsidRDefault="00A6428A">
      <w:pPr>
        <w:jc w:val="both"/>
        <w:rPr>
          <w:rFonts w:ascii="Arial" w:hAnsi="Arial" w:cs="Arial"/>
          <w:i/>
          <w:iCs/>
        </w:rPr>
      </w:pPr>
    </w:p>
    <w:p w14:paraId="0ABE468E" w14:textId="153A8057" w:rsidR="009D3D5F" w:rsidRDefault="00A6428A">
      <w:pPr>
        <w:jc w:val="both"/>
        <w:rPr>
          <w:rFonts w:ascii="Arial" w:hAnsi="Arial" w:cs="Arial"/>
          <w:i/>
          <w:iCs/>
        </w:rPr>
      </w:pPr>
      <w:r>
        <w:rPr>
          <w:rFonts w:ascii="Arial" w:hAnsi="Arial" w:cs="Arial"/>
          <w:i/>
          <w:iCs/>
        </w:rPr>
        <w:t xml:space="preserve">Explain </w:t>
      </w:r>
      <w:r w:rsidR="009D3D5F" w:rsidRPr="00710C8F">
        <w:rPr>
          <w:rFonts w:ascii="Arial" w:hAnsi="Arial" w:cs="Arial"/>
          <w:i/>
          <w:iCs/>
        </w:rPr>
        <w:t xml:space="preserve">that he was planning to send the Holy Spirit to be a comforter to </w:t>
      </w:r>
      <w:r w:rsidR="00D95049">
        <w:rPr>
          <w:rFonts w:ascii="Arial" w:hAnsi="Arial" w:cs="Arial"/>
          <w:i/>
          <w:iCs/>
        </w:rPr>
        <w:t xml:space="preserve">Apostles.  He told them that the Holy Spirit will give them strength and courage to carry out his </w:t>
      </w:r>
      <w:r w:rsidR="00FA33A5">
        <w:rPr>
          <w:rFonts w:ascii="Arial" w:hAnsi="Arial" w:cs="Arial"/>
          <w:i/>
          <w:iCs/>
        </w:rPr>
        <w:t>command for them to go and make disciples of all nations.  Discuss how they felt.</w:t>
      </w:r>
    </w:p>
    <w:p w14:paraId="66CEE3A9" w14:textId="77777777" w:rsidR="00FA33A5" w:rsidRDefault="00FA33A5">
      <w:pPr>
        <w:jc w:val="both"/>
        <w:rPr>
          <w:rFonts w:ascii="Arial" w:hAnsi="Arial" w:cs="Arial"/>
          <w:i/>
          <w:iCs/>
        </w:rPr>
      </w:pPr>
    </w:p>
    <w:p w14:paraId="76E2B55F" w14:textId="795E34BD" w:rsidR="00FA33A5" w:rsidRDefault="00FA33A5">
      <w:pPr>
        <w:jc w:val="both"/>
        <w:rPr>
          <w:rFonts w:ascii="Arial" w:hAnsi="Arial" w:cs="Arial"/>
          <w:i/>
          <w:iCs/>
        </w:rPr>
      </w:pPr>
      <w:r>
        <w:rPr>
          <w:rFonts w:ascii="Arial" w:hAnsi="Arial" w:cs="Arial"/>
          <w:i/>
          <w:iCs/>
        </w:rPr>
        <w:t>Maybe the Apostles were a little disappointed.  Jesus’ command to go</w:t>
      </w:r>
      <w:r w:rsidRPr="00FA33A5">
        <w:rPr>
          <w:rFonts w:ascii="Arial" w:hAnsi="Arial" w:cs="Arial"/>
          <w:i/>
          <w:iCs/>
        </w:rPr>
        <w:t xml:space="preserve"> </w:t>
      </w:r>
      <w:r>
        <w:rPr>
          <w:rFonts w:ascii="Arial" w:hAnsi="Arial" w:cs="Arial"/>
          <w:i/>
          <w:iCs/>
        </w:rPr>
        <w:t>out and baptise everyone was a bit of a difficult task and all they got was the promise of the Holy Spirit, which they probably didn’t know what it was (remember, this was before they received and knew the Holy Spirit on Pentecost day ten days after the Ascension).  But wasn’t the Holy Spirit such a great gift that it fulfilled all of Jesus’ promises and more.</w:t>
      </w:r>
    </w:p>
    <w:p w14:paraId="6FC62557" w14:textId="77777777" w:rsidR="00193DB1" w:rsidRDefault="00193DB1">
      <w:pPr>
        <w:jc w:val="both"/>
        <w:rPr>
          <w:rFonts w:ascii="Arial" w:hAnsi="Arial" w:cs="Arial"/>
          <w:i/>
          <w:iCs/>
        </w:rPr>
      </w:pPr>
    </w:p>
    <w:p w14:paraId="1F937378" w14:textId="6095FA7B" w:rsidR="00193DB1" w:rsidRPr="00710C8F" w:rsidRDefault="00193DB1">
      <w:pPr>
        <w:jc w:val="both"/>
        <w:rPr>
          <w:rFonts w:ascii="Arial" w:hAnsi="Arial" w:cs="Arial"/>
          <w:i/>
          <w:iCs/>
        </w:rPr>
      </w:pPr>
      <w:r>
        <w:rPr>
          <w:rFonts w:ascii="Arial" w:hAnsi="Arial" w:cs="Arial"/>
          <w:i/>
          <w:iCs/>
        </w:rPr>
        <w:t xml:space="preserve">Sometimes, </w:t>
      </w:r>
      <w:r w:rsidR="00843D3A">
        <w:rPr>
          <w:rFonts w:ascii="Arial" w:hAnsi="Arial" w:cs="Arial"/>
          <w:i/>
          <w:iCs/>
        </w:rPr>
        <w:t xml:space="preserve">when </w:t>
      </w:r>
      <w:r>
        <w:rPr>
          <w:rFonts w:ascii="Arial" w:hAnsi="Arial" w:cs="Arial"/>
          <w:i/>
          <w:iCs/>
        </w:rPr>
        <w:t>we get a gift</w:t>
      </w:r>
      <w:r w:rsidR="00843D3A">
        <w:rPr>
          <w:rFonts w:ascii="Arial" w:hAnsi="Arial" w:cs="Arial"/>
          <w:i/>
          <w:iCs/>
        </w:rPr>
        <w:t xml:space="preserve"> that </w:t>
      </w:r>
      <w:r>
        <w:rPr>
          <w:rFonts w:ascii="Arial" w:hAnsi="Arial" w:cs="Arial"/>
          <w:i/>
          <w:iCs/>
        </w:rPr>
        <w:t>we did not understand</w:t>
      </w:r>
      <w:r w:rsidR="00843D3A">
        <w:rPr>
          <w:rFonts w:ascii="Arial" w:hAnsi="Arial" w:cs="Arial"/>
          <w:i/>
          <w:iCs/>
        </w:rPr>
        <w:t>,</w:t>
      </w:r>
      <w:r>
        <w:rPr>
          <w:rFonts w:ascii="Arial" w:hAnsi="Arial" w:cs="Arial"/>
          <w:i/>
          <w:iCs/>
        </w:rPr>
        <w:t xml:space="preserve"> we put it asi</w:t>
      </w:r>
      <w:r w:rsidR="00843D3A">
        <w:rPr>
          <w:rFonts w:ascii="Arial" w:hAnsi="Arial" w:cs="Arial"/>
          <w:i/>
          <w:iCs/>
        </w:rPr>
        <w:t>de.  Much later, we discover</w:t>
      </w:r>
      <w:r>
        <w:rPr>
          <w:rFonts w:ascii="Arial" w:hAnsi="Arial" w:cs="Arial"/>
          <w:i/>
          <w:iCs/>
        </w:rPr>
        <w:t xml:space="preserve"> what the gift can do and we become a lot more appreciative, praising the wisdom of the person who gave us such a gift.  Sometimes, life is like that and we learn to treasure every gift we get, whether we think at that time it was useful or not.</w:t>
      </w:r>
    </w:p>
    <w:sectPr w:rsidR="00193DB1" w:rsidRPr="00710C8F">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BA"/>
    <w:rsid w:val="00193DB1"/>
    <w:rsid w:val="002E72C7"/>
    <w:rsid w:val="00710C8F"/>
    <w:rsid w:val="00843D3A"/>
    <w:rsid w:val="009D3D5F"/>
    <w:rsid w:val="00A6428A"/>
    <w:rsid w:val="00D95049"/>
    <w:rsid w:val="00F829BA"/>
    <w:rsid w:val="00FA33A5"/>
    <w:rsid w:val="00FD1576"/>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57C10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rPr>
  </w:style>
  <w:style w:type="paragraph" w:styleId="Heading1">
    <w:name w:val="heading 1"/>
    <w:basedOn w:val="Normal"/>
    <w:next w:val="Normal"/>
    <w:link w:val="Heading1Char"/>
    <w:uiPriority w:val="99"/>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link w:val="Heading2Char"/>
    <w:uiPriority w:val="99"/>
    <w:qFormat/>
    <w:pPr>
      <w:keepNext/>
      <w:jc w:val="both"/>
      <w:outlineLvl w:val="1"/>
    </w:pPr>
    <w:rPr>
      <w:u w:val="single"/>
    </w:rPr>
  </w:style>
  <w:style w:type="paragraph" w:styleId="Heading3">
    <w:name w:val="heading 3"/>
    <w:basedOn w:val="Normal"/>
    <w:next w:val="Normal"/>
    <w:link w:val="Heading3Char"/>
    <w:uiPriority w:val="99"/>
    <w:qFormat/>
    <w:pPr>
      <w:keepNext/>
      <w:outlineLvl w:val="2"/>
    </w:pPr>
    <w:rPr>
      <w:u w:val="single"/>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ＭＳ ゴシック" w:hAnsi="Calibri" w:cs="Times New Roman"/>
      <w:b/>
      <w:bCs/>
      <w:kern w:val="32"/>
      <w:sz w:val="32"/>
      <w:szCs w:val="32"/>
      <w:lang w:val="en-GB"/>
    </w:rPr>
  </w:style>
  <w:style w:type="character" w:customStyle="1" w:styleId="Heading2Char">
    <w:name w:val="Heading 2 Char"/>
    <w:link w:val="Heading2"/>
    <w:uiPriority w:val="9"/>
    <w:semiHidden/>
    <w:rPr>
      <w:rFonts w:ascii="Calibri" w:eastAsia="ＭＳ ゴシック" w:hAnsi="Calibri" w:cs="Times New Roman"/>
      <w:b/>
      <w:bCs/>
      <w:i/>
      <w:iCs/>
      <w:sz w:val="28"/>
      <w:szCs w:val="28"/>
      <w:lang w:val="en-GB"/>
    </w:rPr>
  </w:style>
  <w:style w:type="character" w:customStyle="1" w:styleId="Heading3Char">
    <w:name w:val="Heading 3 Char"/>
    <w:link w:val="Heading3"/>
    <w:uiPriority w:val="9"/>
    <w:semiHidden/>
    <w:rPr>
      <w:rFonts w:ascii="Calibri" w:eastAsia="ＭＳ ゴシック" w:hAnsi="Calibri" w:cs="Times New Roman"/>
      <w:b/>
      <w:bCs/>
      <w:sz w:val="26"/>
      <w:szCs w:val="26"/>
      <w:lang w:val="en-GB"/>
    </w:rPr>
  </w:style>
  <w:style w:type="character" w:customStyle="1" w:styleId="Heading4Char">
    <w:name w:val="Heading 4 Char"/>
    <w:link w:val="Heading4"/>
    <w:uiPriority w:val="9"/>
    <w:semiHidden/>
    <w:rPr>
      <w:rFonts w:ascii="Cambria" w:eastAsia="ＭＳ 明朝" w:hAnsi="Cambria" w:cs="Times New Roman"/>
      <w:b/>
      <w:bCs/>
      <w:sz w:val="28"/>
      <w:szCs w:val="28"/>
      <w:lang w:val="en-GB"/>
    </w:rPr>
  </w:style>
  <w:style w:type="character" w:customStyle="1" w:styleId="Heading5Char">
    <w:name w:val="Heading 5 Char"/>
    <w:link w:val="Heading5"/>
    <w:uiPriority w:val="9"/>
    <w:semiHidden/>
    <w:rPr>
      <w:rFonts w:ascii="Cambria" w:eastAsia="ＭＳ 明朝" w:hAnsi="Cambria" w:cs="Times New Roman"/>
      <w:b/>
      <w:bCs/>
      <w:i/>
      <w:iCs/>
      <w:sz w:val="26"/>
      <w:szCs w:val="26"/>
      <w:lang w:val="en-GB"/>
    </w:rPr>
  </w:style>
  <w:style w:type="paragraph" w:customStyle="1" w:styleId="Headline">
    <w:name w:val="Headline"/>
    <w:basedOn w:val="Normal"/>
    <w:uiPriority w:val="99"/>
    <w:pPr>
      <w:ind w:left="360" w:hanging="360"/>
    </w:pPr>
    <w:rPr>
      <w:b/>
      <w:bCs/>
      <w:sz w:val="48"/>
      <w:szCs w:val="48"/>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rPr>
  </w:style>
  <w:style w:type="paragraph" w:styleId="Heading1">
    <w:name w:val="heading 1"/>
    <w:basedOn w:val="Normal"/>
    <w:next w:val="Normal"/>
    <w:link w:val="Heading1Char"/>
    <w:uiPriority w:val="99"/>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link w:val="Heading2Char"/>
    <w:uiPriority w:val="99"/>
    <w:qFormat/>
    <w:pPr>
      <w:keepNext/>
      <w:jc w:val="both"/>
      <w:outlineLvl w:val="1"/>
    </w:pPr>
    <w:rPr>
      <w:u w:val="single"/>
    </w:rPr>
  </w:style>
  <w:style w:type="paragraph" w:styleId="Heading3">
    <w:name w:val="heading 3"/>
    <w:basedOn w:val="Normal"/>
    <w:next w:val="Normal"/>
    <w:link w:val="Heading3Char"/>
    <w:uiPriority w:val="99"/>
    <w:qFormat/>
    <w:pPr>
      <w:keepNext/>
      <w:outlineLvl w:val="2"/>
    </w:pPr>
    <w:rPr>
      <w:u w:val="single"/>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ＭＳ ゴシック" w:hAnsi="Calibri" w:cs="Times New Roman"/>
      <w:b/>
      <w:bCs/>
      <w:kern w:val="32"/>
      <w:sz w:val="32"/>
      <w:szCs w:val="32"/>
      <w:lang w:val="en-GB"/>
    </w:rPr>
  </w:style>
  <w:style w:type="character" w:customStyle="1" w:styleId="Heading2Char">
    <w:name w:val="Heading 2 Char"/>
    <w:link w:val="Heading2"/>
    <w:uiPriority w:val="9"/>
    <w:semiHidden/>
    <w:rPr>
      <w:rFonts w:ascii="Calibri" w:eastAsia="ＭＳ ゴシック" w:hAnsi="Calibri" w:cs="Times New Roman"/>
      <w:b/>
      <w:bCs/>
      <w:i/>
      <w:iCs/>
      <w:sz w:val="28"/>
      <w:szCs w:val="28"/>
      <w:lang w:val="en-GB"/>
    </w:rPr>
  </w:style>
  <w:style w:type="character" w:customStyle="1" w:styleId="Heading3Char">
    <w:name w:val="Heading 3 Char"/>
    <w:link w:val="Heading3"/>
    <w:uiPriority w:val="9"/>
    <w:semiHidden/>
    <w:rPr>
      <w:rFonts w:ascii="Calibri" w:eastAsia="ＭＳ ゴシック" w:hAnsi="Calibri" w:cs="Times New Roman"/>
      <w:b/>
      <w:bCs/>
      <w:sz w:val="26"/>
      <w:szCs w:val="26"/>
      <w:lang w:val="en-GB"/>
    </w:rPr>
  </w:style>
  <w:style w:type="character" w:customStyle="1" w:styleId="Heading4Char">
    <w:name w:val="Heading 4 Char"/>
    <w:link w:val="Heading4"/>
    <w:uiPriority w:val="9"/>
    <w:semiHidden/>
    <w:rPr>
      <w:rFonts w:ascii="Cambria" w:eastAsia="ＭＳ 明朝" w:hAnsi="Cambria" w:cs="Times New Roman"/>
      <w:b/>
      <w:bCs/>
      <w:sz w:val="28"/>
      <w:szCs w:val="28"/>
      <w:lang w:val="en-GB"/>
    </w:rPr>
  </w:style>
  <w:style w:type="character" w:customStyle="1" w:styleId="Heading5Char">
    <w:name w:val="Heading 5 Char"/>
    <w:link w:val="Heading5"/>
    <w:uiPriority w:val="9"/>
    <w:semiHidden/>
    <w:rPr>
      <w:rFonts w:ascii="Cambria" w:eastAsia="ＭＳ 明朝" w:hAnsi="Cambria" w:cs="Times New Roman"/>
      <w:b/>
      <w:bCs/>
      <w:i/>
      <w:iCs/>
      <w:sz w:val="26"/>
      <w:szCs w:val="26"/>
      <w:lang w:val="en-GB"/>
    </w:rPr>
  </w:style>
  <w:style w:type="paragraph" w:customStyle="1" w:styleId="Headline">
    <w:name w:val="Headline"/>
    <w:basedOn w:val="Normal"/>
    <w:uiPriority w:val="99"/>
    <w:pPr>
      <w:ind w:left="360" w:hanging="360"/>
    </w:pPr>
    <w:rPr>
      <w:b/>
      <w:bCs/>
      <w:sz w:val="48"/>
      <w:szCs w:val="48"/>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16</TotalTime>
  <Pages>2</Pages>
  <Words>580</Words>
  <Characters>3307</Characters>
  <Application>Microsoft Macintosh Word</Application>
  <DocSecurity>0</DocSecurity>
  <Lines>27</Lines>
  <Paragraphs>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Year C</vt:lpstr>
      <vt:lpstr>LSW</vt:lpstr>
      <vt:lpstr>    Images</vt:lpstr>
      <vt:lpstr>    Points to note</vt:lpstr>
      <vt:lpstr>    Liturgy</vt:lpstr>
      <vt:lpstr>        Opening prayer</vt:lpstr>
      <vt:lpstr>        Gloria</vt:lpstr>
      <vt:lpstr>        Gospel Acclamation</vt:lpstr>
    </vt:vector>
  </TitlesOfParts>
  <Company>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5</cp:revision>
  <dcterms:created xsi:type="dcterms:W3CDTF">2015-02-22T03:08:00Z</dcterms:created>
  <dcterms:modified xsi:type="dcterms:W3CDTF">2015-04-12T03:29:00Z</dcterms:modified>
</cp:coreProperties>
</file>