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8D902" w14:textId="77777777"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60A9F92B" w14:textId="77777777"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r>
        <w:rPr>
          <w:rFonts w:ascii="Footlight MT Light" w:hAnsi="Footlight MT Light"/>
        </w:rPr>
        <w:t>children</w:t>
      </w:r>
    </w:p>
    <w:p w14:paraId="375FB6E2" w14:textId="599464E3" w:rsidR="00D83C1F" w:rsidRDefault="004A4547" w:rsidP="004A4547">
      <w:pPr>
        <w:overflowPunct/>
        <w:autoSpaceDE/>
        <w:autoSpaceDN/>
        <w:adjustRightInd/>
        <w:textAlignment w:val="auto"/>
        <w:rPr>
          <w:rFonts w:ascii="Arial" w:hAnsi="Arial"/>
        </w:rPr>
      </w:pPr>
      <w:r>
        <w:rPr>
          <w:rFonts w:ascii="Arial" w:hAnsi="Arial"/>
        </w:rPr>
        <w:br w:type="column"/>
      </w:r>
      <w:r w:rsidR="00D83C1F">
        <w:rPr>
          <w:rFonts w:ascii="Arial" w:hAnsi="Arial"/>
        </w:rPr>
        <w:t>Year C</w:t>
      </w:r>
    </w:p>
    <w:p w14:paraId="6DF7BCE9" w14:textId="7C3DB77B" w:rsidR="00D83C1F" w:rsidRDefault="00D62859">
      <w:pPr>
        <w:pStyle w:val="Heading3"/>
        <w:rPr>
          <w:b/>
          <w:caps/>
        </w:rPr>
      </w:pPr>
      <w:r>
        <w:t>Third</w:t>
      </w:r>
      <w:r w:rsidR="00D83C1F">
        <w:t xml:space="preserve"> Sunday in </w:t>
      </w:r>
      <w:r w:rsidR="00B822F9">
        <w:t>Advent</w:t>
      </w:r>
    </w:p>
    <w:p w14:paraId="54173B6B" w14:textId="77777777" w:rsidR="00D83C1F" w:rsidRDefault="00D83C1F">
      <w:pPr>
        <w:rPr>
          <w:rFonts w:ascii="Arial" w:hAnsi="Arial" w:cs="Arial"/>
          <w:smallCaps/>
          <w:sz w:val="18"/>
        </w:rPr>
      </w:pPr>
    </w:p>
    <w:p w14:paraId="1A4F4C9E" w14:textId="77777777" w:rsidR="00D83C1F" w:rsidRDefault="00D83C1F">
      <w:pPr>
        <w:rPr>
          <w:rFonts w:ascii="Arial" w:hAnsi="Arial" w:cs="Arial"/>
          <w:smallCaps/>
          <w:sz w:val="18"/>
        </w:rPr>
      </w:pPr>
    </w:p>
    <w:p w14:paraId="6F3B0D95" w14:textId="77777777" w:rsidR="00D83C1F" w:rsidRDefault="00D83C1F">
      <w:pPr>
        <w:jc w:val="both"/>
        <w:rPr>
          <w:rFonts w:ascii="Arial" w:hAnsi="Arial" w:cs="Arial"/>
        </w:rPr>
      </w:pPr>
      <w:r>
        <w:rPr>
          <w:rFonts w:ascii="Arial" w:hAnsi="Arial" w:cs="Arial"/>
          <w:b/>
        </w:rPr>
        <w:t>Images</w:t>
      </w:r>
    </w:p>
    <w:p w14:paraId="4784F235" w14:textId="77777777" w:rsidR="00D83C1F" w:rsidRDefault="00D83C1F">
      <w:pPr>
        <w:jc w:val="both"/>
        <w:rPr>
          <w:rFonts w:ascii="Arial" w:hAnsi="Arial" w:cs="Arial"/>
        </w:rPr>
      </w:pPr>
    </w:p>
    <w:p w14:paraId="524CB671" w14:textId="1EBBCF77" w:rsidR="00D83C1F" w:rsidRPr="00C4549C" w:rsidRDefault="00656163">
      <w:pPr>
        <w:jc w:val="both"/>
        <w:rPr>
          <w:rFonts w:ascii="Arial" w:hAnsi="Arial" w:cs="Arial"/>
        </w:rPr>
      </w:pPr>
      <w:r>
        <w:rPr>
          <w:rFonts w:ascii="Arial" w:hAnsi="Arial" w:cs="Arial"/>
        </w:rPr>
        <w:t>Cleaning our hearts</w:t>
      </w:r>
    </w:p>
    <w:p w14:paraId="63FFE910" w14:textId="77777777" w:rsidR="00D83C1F" w:rsidRDefault="00D83C1F">
      <w:pPr>
        <w:jc w:val="both"/>
        <w:rPr>
          <w:rFonts w:ascii="Arial" w:hAnsi="Arial" w:cs="Arial"/>
          <w:b/>
          <w:sz w:val="18"/>
        </w:rPr>
      </w:pPr>
    </w:p>
    <w:p w14:paraId="6B9CE6BF" w14:textId="77777777" w:rsidR="00D83C1F" w:rsidRDefault="00D83C1F">
      <w:pPr>
        <w:jc w:val="both"/>
        <w:rPr>
          <w:rFonts w:ascii="Arial" w:hAnsi="Arial" w:cs="Arial"/>
          <w:b/>
          <w:sz w:val="18"/>
        </w:rPr>
      </w:pPr>
    </w:p>
    <w:p w14:paraId="7D4D28B7" w14:textId="77777777" w:rsidR="00D83C1F" w:rsidRDefault="00D83C1F">
      <w:pPr>
        <w:jc w:val="both"/>
        <w:rPr>
          <w:rFonts w:ascii="Arial" w:hAnsi="Arial" w:cs="Arial"/>
          <w:b/>
        </w:rPr>
      </w:pPr>
      <w:r>
        <w:rPr>
          <w:rFonts w:ascii="Arial" w:hAnsi="Arial" w:cs="Arial"/>
          <w:b/>
        </w:rPr>
        <w:t>Points to note</w:t>
      </w:r>
    </w:p>
    <w:p w14:paraId="141FF416" w14:textId="77777777" w:rsidR="00D83C1F" w:rsidRDefault="00D83C1F">
      <w:pPr>
        <w:jc w:val="both"/>
        <w:rPr>
          <w:rFonts w:ascii="Arial" w:hAnsi="Arial" w:cs="Arial"/>
          <w:b/>
          <w:sz w:val="18"/>
        </w:rPr>
      </w:pPr>
    </w:p>
    <w:p w14:paraId="46F99BF2" w14:textId="65FB1570" w:rsidR="00656163" w:rsidRDefault="00D62859" w:rsidP="00656163">
      <w:pPr>
        <w:pStyle w:val="BodyText"/>
        <w:rPr>
          <w:rFonts w:ascii="Arial" w:hAnsi="Arial" w:cs="Arial"/>
        </w:rPr>
      </w:pPr>
      <w:r>
        <w:rPr>
          <w:rFonts w:ascii="Arial" w:hAnsi="Arial" w:cs="Arial"/>
        </w:rPr>
        <w:t>This story follow</w:t>
      </w:r>
      <w:r w:rsidR="00656163">
        <w:rPr>
          <w:rFonts w:ascii="Arial" w:hAnsi="Arial" w:cs="Arial"/>
        </w:rPr>
        <w:t>s</w:t>
      </w:r>
      <w:r>
        <w:rPr>
          <w:rFonts w:ascii="Arial" w:hAnsi="Arial" w:cs="Arial"/>
        </w:rPr>
        <w:t xml:space="preserve"> on from last week’s reading</w:t>
      </w:r>
      <w:r w:rsidR="00656163">
        <w:rPr>
          <w:rFonts w:ascii="Arial" w:hAnsi="Arial" w:cs="Arial"/>
        </w:rPr>
        <w:t>.  We take the theme of waiting just that one step further.</w:t>
      </w:r>
    </w:p>
    <w:p w14:paraId="016DA261" w14:textId="77777777" w:rsidR="00656163" w:rsidRDefault="00656163" w:rsidP="00656163">
      <w:pPr>
        <w:pStyle w:val="BodyText"/>
        <w:rPr>
          <w:rFonts w:ascii="Arial" w:hAnsi="Arial" w:cs="Arial"/>
        </w:rPr>
      </w:pPr>
    </w:p>
    <w:p w14:paraId="66D8F416" w14:textId="298337E6" w:rsidR="000B3AFF" w:rsidRDefault="005E2828" w:rsidP="00656163">
      <w:pPr>
        <w:pStyle w:val="BodyText"/>
        <w:rPr>
          <w:rFonts w:ascii="Arial" w:hAnsi="Arial" w:cs="Arial"/>
        </w:rPr>
      </w:pPr>
      <w:r>
        <w:rPr>
          <w:rFonts w:ascii="Arial" w:hAnsi="Arial" w:cs="Arial"/>
        </w:rPr>
        <w:t>The concept</w:t>
      </w:r>
      <w:r w:rsidR="000B3AFF">
        <w:rPr>
          <w:rFonts w:ascii="Arial" w:hAnsi="Arial" w:cs="Arial"/>
        </w:rPr>
        <w:t xml:space="preserve"> of repentance </w:t>
      </w:r>
      <w:r>
        <w:rPr>
          <w:rFonts w:ascii="Arial" w:hAnsi="Arial" w:cs="Arial"/>
        </w:rPr>
        <w:t>that forms</w:t>
      </w:r>
      <w:r w:rsidR="000B3AFF">
        <w:rPr>
          <w:rFonts w:ascii="Arial" w:hAnsi="Arial" w:cs="Arial"/>
        </w:rPr>
        <w:t xml:space="preserve"> the basis of this reading is not easy to </w:t>
      </w:r>
      <w:r>
        <w:rPr>
          <w:rFonts w:ascii="Arial" w:hAnsi="Arial" w:cs="Arial"/>
        </w:rPr>
        <w:t>explain</w:t>
      </w:r>
      <w:r w:rsidR="000B3AFF">
        <w:rPr>
          <w:rFonts w:ascii="Arial" w:hAnsi="Arial" w:cs="Arial"/>
        </w:rPr>
        <w:t>.  As adults, we too may end up grappling with the idea and it really is part of a very personalised life-long journey</w:t>
      </w:r>
      <w:r>
        <w:rPr>
          <w:rFonts w:ascii="Arial" w:hAnsi="Arial" w:cs="Arial"/>
        </w:rPr>
        <w:t>.  Mine started as a child and I believe if done right, the children is then started off on their own life long journey starting with the first steps that we help them along today.</w:t>
      </w:r>
    </w:p>
    <w:p w14:paraId="2C18E69B" w14:textId="77777777" w:rsidR="000B3AFF" w:rsidRDefault="000B3AFF" w:rsidP="00656163">
      <w:pPr>
        <w:pStyle w:val="BodyText"/>
        <w:rPr>
          <w:rFonts w:ascii="Arial" w:hAnsi="Arial" w:cs="Arial"/>
        </w:rPr>
      </w:pPr>
    </w:p>
    <w:p w14:paraId="6C725E5A" w14:textId="17EF0A19" w:rsidR="00656163" w:rsidRDefault="00656163" w:rsidP="00656163">
      <w:pPr>
        <w:pStyle w:val="BodyText"/>
        <w:rPr>
          <w:rFonts w:ascii="Arial" w:hAnsi="Arial" w:cs="Arial"/>
        </w:rPr>
      </w:pPr>
      <w:r>
        <w:rPr>
          <w:rFonts w:ascii="Arial" w:hAnsi="Arial" w:cs="Arial"/>
        </w:rPr>
        <w:t xml:space="preserve">Again, we focus on drawing parallels with the </w:t>
      </w:r>
      <w:r w:rsidR="000B3AFF">
        <w:rPr>
          <w:rFonts w:ascii="Arial" w:hAnsi="Arial" w:cs="Arial"/>
        </w:rPr>
        <w:t>aspects of life for the children.  From ideas that they are familiar with, we move to concepts that they would understand but may not appreciate the depth of meaning.  In years to come, we hope they will return in their mind to what we discuss today and seek the guidance of the Holy Spirit for the treasures of Jesus’ teach</w:t>
      </w:r>
      <w:r w:rsidR="005E2828">
        <w:rPr>
          <w:rFonts w:ascii="Arial" w:hAnsi="Arial" w:cs="Arial"/>
        </w:rPr>
        <w:t>ings to be opened to the</w:t>
      </w:r>
      <w:r w:rsidR="00B4386E">
        <w:rPr>
          <w:rFonts w:ascii="Arial" w:hAnsi="Arial" w:cs="Arial"/>
        </w:rPr>
        <w:t>m.</w:t>
      </w:r>
      <w:bookmarkStart w:id="0" w:name="_GoBack"/>
      <w:bookmarkEnd w:id="0"/>
    </w:p>
    <w:p w14:paraId="7A9A80E0" w14:textId="77777777" w:rsidR="00656163" w:rsidRPr="00656163" w:rsidRDefault="00656163" w:rsidP="00656163">
      <w:pPr>
        <w:pStyle w:val="BodyText"/>
        <w:rPr>
          <w:rFonts w:ascii="Arial" w:hAnsi="Arial" w:cs="Arial"/>
        </w:rPr>
      </w:pPr>
    </w:p>
    <w:p w14:paraId="6616A349" w14:textId="77777777" w:rsidR="00D83C1F" w:rsidRPr="008C0B14" w:rsidRDefault="00D83C1F">
      <w:pPr>
        <w:rPr>
          <w:rFonts w:ascii="Arial" w:hAnsi="Arial" w:cs="Arial"/>
          <w:b/>
          <w:smallCaps/>
          <w:sz w:val="18"/>
        </w:rPr>
      </w:pPr>
    </w:p>
    <w:p w14:paraId="0D830FD3" w14:textId="77777777" w:rsidR="00D83C1F" w:rsidRPr="008C0B14" w:rsidRDefault="00D83C1F">
      <w:pPr>
        <w:rPr>
          <w:rFonts w:ascii="Arial" w:hAnsi="Arial" w:cs="Arial"/>
          <w:b/>
          <w:smallCaps/>
        </w:rPr>
      </w:pPr>
      <w:r w:rsidRPr="008C0B14">
        <w:rPr>
          <w:rFonts w:ascii="Arial" w:hAnsi="Arial" w:cs="Arial"/>
          <w:b/>
          <w:smallCaps/>
        </w:rPr>
        <w:t>Liturgy</w:t>
      </w:r>
    </w:p>
    <w:p w14:paraId="7802BF21" w14:textId="77777777" w:rsidR="00D83C1F" w:rsidRPr="008C0B14" w:rsidRDefault="00D83C1F">
      <w:pPr>
        <w:jc w:val="both"/>
        <w:rPr>
          <w:rFonts w:ascii="Arial" w:hAnsi="Arial" w:cs="Arial"/>
          <w:i/>
          <w:iCs/>
          <w:sz w:val="18"/>
        </w:rPr>
      </w:pPr>
    </w:p>
    <w:p w14:paraId="5F9B6F3C" w14:textId="77777777" w:rsidR="004A4547" w:rsidRDefault="004A4547" w:rsidP="004A4547">
      <w:pPr>
        <w:jc w:val="both"/>
        <w:rPr>
          <w:rFonts w:ascii="Arial" w:hAnsi="Arial" w:cs="Arial"/>
          <w:u w:val="single"/>
        </w:rPr>
      </w:pPr>
      <w:r>
        <w:rPr>
          <w:rFonts w:ascii="Arial" w:hAnsi="Arial" w:cs="Arial"/>
          <w:u w:val="single"/>
        </w:rPr>
        <w:t>Acclamation before the Gospel</w:t>
      </w:r>
    </w:p>
    <w:p w14:paraId="69073F04" w14:textId="77777777" w:rsidR="004A4547" w:rsidRDefault="004A4547" w:rsidP="004A4547">
      <w:pPr>
        <w:jc w:val="both"/>
        <w:rPr>
          <w:rFonts w:ascii="Arial" w:hAnsi="Arial" w:cs="Arial"/>
        </w:rPr>
      </w:pPr>
      <w:r>
        <w:rPr>
          <w:rFonts w:ascii="Arial" w:hAnsi="Arial" w:cs="Arial"/>
        </w:rPr>
        <w:t>Alleluia!  Alleluia!</w:t>
      </w:r>
    </w:p>
    <w:p w14:paraId="09BB6D7F" w14:textId="77777777" w:rsidR="00D62859" w:rsidRPr="00D62859" w:rsidRDefault="00D62859" w:rsidP="00D62859">
      <w:pPr>
        <w:widowControl w:val="0"/>
        <w:overflowPunct/>
        <w:textAlignment w:val="auto"/>
        <w:rPr>
          <w:rFonts w:ascii="Arial" w:hAnsi="Arial" w:cs="Arial"/>
          <w:lang w:val="en-US"/>
        </w:rPr>
      </w:pPr>
      <w:r w:rsidRPr="00D62859">
        <w:rPr>
          <w:rFonts w:ascii="Arial" w:hAnsi="Arial" w:cs="Arial"/>
          <w:lang w:val="en-US"/>
        </w:rPr>
        <w:t>The spirit of the Lord has been given to me.</w:t>
      </w:r>
    </w:p>
    <w:p w14:paraId="0445233C" w14:textId="77777777" w:rsidR="00D62859" w:rsidRPr="00D62859" w:rsidRDefault="00D62859" w:rsidP="00D62859">
      <w:pPr>
        <w:jc w:val="both"/>
        <w:rPr>
          <w:rFonts w:ascii="Arial" w:hAnsi="Arial" w:cs="Arial"/>
          <w:lang w:val="en-US"/>
        </w:rPr>
      </w:pPr>
      <w:r w:rsidRPr="00D62859">
        <w:rPr>
          <w:rFonts w:ascii="Arial" w:hAnsi="Arial" w:cs="Arial"/>
          <w:lang w:val="en-US"/>
        </w:rPr>
        <w:t>He has sent me to bring the good news to the poor.</w:t>
      </w:r>
    </w:p>
    <w:p w14:paraId="460E9FF0" w14:textId="6B6561AD" w:rsidR="004A4547" w:rsidRDefault="004A4547" w:rsidP="00D62859">
      <w:pPr>
        <w:jc w:val="both"/>
        <w:rPr>
          <w:rFonts w:ascii="Arial" w:hAnsi="Arial" w:cs="Arial"/>
        </w:rPr>
      </w:pPr>
      <w:r>
        <w:rPr>
          <w:rFonts w:ascii="Arial" w:hAnsi="Arial" w:cs="Arial"/>
        </w:rPr>
        <w:t>Alleluia!</w:t>
      </w:r>
    </w:p>
    <w:p w14:paraId="3A1A8724" w14:textId="77777777" w:rsidR="004A4547" w:rsidRDefault="004A4547" w:rsidP="004A4547">
      <w:pPr>
        <w:jc w:val="both"/>
        <w:rPr>
          <w:rFonts w:ascii="Arial" w:hAnsi="Arial" w:cs="Arial"/>
        </w:rPr>
      </w:pPr>
    </w:p>
    <w:p w14:paraId="26BF3876" w14:textId="77777777" w:rsidR="004A4547" w:rsidRDefault="004A4547" w:rsidP="004A4547">
      <w:pPr>
        <w:pStyle w:val="Heading2"/>
        <w:rPr>
          <w:rFonts w:ascii="Arial" w:hAnsi="Arial" w:cs="Arial"/>
        </w:rPr>
      </w:pPr>
      <w:r>
        <w:rPr>
          <w:rFonts w:ascii="Arial" w:hAnsi="Arial" w:cs="Arial"/>
        </w:rPr>
        <w:t>Gospel</w:t>
      </w:r>
    </w:p>
    <w:p w14:paraId="10E5CC2E" w14:textId="77777777" w:rsidR="004A4547" w:rsidRDefault="004A4547" w:rsidP="004A4547">
      <w:pPr>
        <w:rPr>
          <w:rFonts w:ascii="Arial" w:hAnsi="Arial" w:cs="Arial"/>
          <w:smallCaps/>
        </w:rPr>
      </w:pPr>
      <w:r>
        <w:rPr>
          <w:rFonts w:ascii="Arial" w:hAnsi="Arial" w:cs="Arial"/>
          <w:smallCaps/>
        </w:rPr>
        <w:t>The Lord be with you.</w:t>
      </w:r>
    </w:p>
    <w:p w14:paraId="5AD6B4DC" w14:textId="77777777" w:rsidR="004A4547" w:rsidRDefault="004A4547" w:rsidP="004A4547">
      <w:pPr>
        <w:rPr>
          <w:rFonts w:ascii="Arial" w:hAnsi="Arial" w:cs="Arial"/>
        </w:rPr>
      </w:pPr>
      <w:r>
        <w:rPr>
          <w:rFonts w:ascii="Arial" w:hAnsi="Arial" w:cs="Arial"/>
          <w:i/>
        </w:rPr>
        <w:lastRenderedPageBreak/>
        <w:t xml:space="preserve">All:  </w:t>
      </w:r>
      <w:r>
        <w:rPr>
          <w:rFonts w:ascii="Arial" w:hAnsi="Arial" w:cs="Arial"/>
        </w:rPr>
        <w:t xml:space="preserve"> And also with you.</w:t>
      </w:r>
    </w:p>
    <w:p w14:paraId="79E545F1" w14:textId="77777777" w:rsidR="004A4547" w:rsidRDefault="004A4547" w:rsidP="004A4547">
      <w:pPr>
        <w:rPr>
          <w:rFonts w:ascii="Arial" w:hAnsi="Arial" w:cs="Arial"/>
          <w:smallCaps/>
        </w:rPr>
      </w:pPr>
    </w:p>
    <w:p w14:paraId="6BB92F93" w14:textId="4874B39B" w:rsidR="004A4547" w:rsidRDefault="004A4547" w:rsidP="004A4547">
      <w:pPr>
        <w:rPr>
          <w:rFonts w:ascii="Arial" w:hAnsi="Arial" w:cs="Arial"/>
          <w:smallCaps/>
        </w:rPr>
      </w:pPr>
      <w:r>
        <w:rPr>
          <w:rFonts w:ascii="Arial" w:hAnsi="Arial" w:cs="Arial"/>
          <w:smallCaps/>
        </w:rPr>
        <w:t xml:space="preserve">A Reading from the Holy Gospel according to St </w:t>
      </w:r>
      <w:r w:rsidR="00D62859">
        <w:rPr>
          <w:rFonts w:ascii="Arial" w:hAnsi="Arial" w:cs="Arial"/>
          <w:smallCaps/>
        </w:rPr>
        <w:t>Luke</w:t>
      </w:r>
    </w:p>
    <w:p w14:paraId="712DBAD9" w14:textId="6C156527" w:rsidR="00D83C1F" w:rsidRPr="00D62859" w:rsidRDefault="004A4547">
      <w:pPr>
        <w:rPr>
          <w:rFonts w:ascii="Arial" w:hAnsi="Arial" w:cs="Arial"/>
        </w:rPr>
      </w:pPr>
      <w:r>
        <w:rPr>
          <w:rFonts w:ascii="Arial" w:hAnsi="Arial" w:cs="Arial"/>
          <w:i/>
        </w:rPr>
        <w:t xml:space="preserve">All:  </w:t>
      </w:r>
      <w:r>
        <w:rPr>
          <w:rFonts w:ascii="Arial" w:hAnsi="Arial" w:cs="Arial"/>
        </w:rPr>
        <w:t xml:space="preserve"> Glory to you O Lord</w:t>
      </w:r>
    </w:p>
    <w:p w14:paraId="02660415" w14:textId="3F2247E2" w:rsidR="00D83C1F" w:rsidRDefault="00D62859">
      <w:pPr>
        <w:jc w:val="right"/>
        <w:rPr>
          <w:rFonts w:ascii="Arial" w:hAnsi="Arial" w:cs="Arial"/>
        </w:rPr>
      </w:pPr>
      <w:r>
        <w:rPr>
          <w:rFonts w:ascii="Arial" w:hAnsi="Arial" w:cs="Arial"/>
          <w:smallCaps/>
        </w:rPr>
        <w:t>(L</w:t>
      </w:r>
      <w:r w:rsidR="004A4547">
        <w:rPr>
          <w:rFonts w:ascii="Arial" w:hAnsi="Arial" w:cs="Arial"/>
          <w:smallCaps/>
        </w:rPr>
        <w:t>k 3</w:t>
      </w:r>
      <w:r w:rsidR="00D83C1F">
        <w:rPr>
          <w:rFonts w:ascii="Arial" w:hAnsi="Arial" w:cs="Arial"/>
          <w:smallCaps/>
        </w:rPr>
        <w:t>:1</w:t>
      </w:r>
      <w:r>
        <w:rPr>
          <w:rFonts w:ascii="Arial" w:hAnsi="Arial" w:cs="Arial"/>
          <w:smallCaps/>
        </w:rPr>
        <w:t>0</w:t>
      </w:r>
      <w:r w:rsidR="004A4547">
        <w:rPr>
          <w:rFonts w:ascii="Arial" w:hAnsi="Arial" w:cs="Arial"/>
          <w:smallCaps/>
        </w:rPr>
        <w:t>-</w:t>
      </w:r>
      <w:r>
        <w:rPr>
          <w:rFonts w:ascii="Arial" w:hAnsi="Arial" w:cs="Arial"/>
          <w:smallCaps/>
        </w:rPr>
        <w:t>18</w:t>
      </w:r>
      <w:r w:rsidR="00D83C1F">
        <w:rPr>
          <w:rFonts w:ascii="Arial" w:hAnsi="Arial" w:cs="Arial"/>
        </w:rPr>
        <w:t>)</w:t>
      </w:r>
    </w:p>
    <w:p w14:paraId="5ECF193B" w14:textId="77777777" w:rsidR="00D62859" w:rsidRPr="00D62859" w:rsidRDefault="00D62859" w:rsidP="00656163">
      <w:pPr>
        <w:widowControl w:val="0"/>
        <w:overflowPunct/>
        <w:jc w:val="both"/>
        <w:textAlignment w:val="auto"/>
        <w:rPr>
          <w:rFonts w:ascii="Arial" w:hAnsi="Arial" w:cs="Arial"/>
          <w:lang w:val="en-US"/>
        </w:rPr>
      </w:pPr>
      <w:r w:rsidRPr="00D62859">
        <w:rPr>
          <w:rFonts w:ascii="Arial" w:hAnsi="Arial" w:cs="Arial"/>
          <w:lang w:val="en-US"/>
        </w:rPr>
        <w:t>When all the people asked John, ‘What must we do?’ he answered, ‘If anyone has two tunics he must share with the man who has none, and the one with something to eat must do the same.’ There were tax collectors too who came for baptism, and these said to him, ‘Master, what must we do?’ He said to them, ‘Exact no more than your rate.’ Some soldiers asked him in their turn, ‘What about us? What must we do?’ He said to them, ‘No intimidation! No extortion! Be content with your pay!’</w:t>
      </w:r>
    </w:p>
    <w:p w14:paraId="7E0A6B32" w14:textId="77777777" w:rsidR="009E55D8" w:rsidRDefault="009E55D8" w:rsidP="00D62859">
      <w:pPr>
        <w:jc w:val="both"/>
        <w:rPr>
          <w:rFonts w:ascii="Arial" w:hAnsi="Arial" w:cs="Arial"/>
          <w:lang w:val="en-US"/>
        </w:rPr>
      </w:pPr>
    </w:p>
    <w:p w14:paraId="3A904D87" w14:textId="75955C7F" w:rsidR="004A4547" w:rsidRPr="00D62859" w:rsidRDefault="00D62859" w:rsidP="00D62859">
      <w:pPr>
        <w:jc w:val="both"/>
        <w:rPr>
          <w:rFonts w:ascii="Arial" w:hAnsi="Arial" w:cs="Arial"/>
        </w:rPr>
      </w:pPr>
      <w:r w:rsidRPr="00D62859">
        <w:rPr>
          <w:rFonts w:ascii="Arial" w:hAnsi="Arial" w:cs="Arial"/>
          <w:lang w:val="en-US"/>
        </w:rPr>
        <w:t xml:space="preserve">A feeling of expectancy had grown among the people, who were beginning to think that John might be the Christ, so John declared before them all, ‘I </w:t>
      </w:r>
      <w:proofErr w:type="spellStart"/>
      <w:r w:rsidRPr="00D62859">
        <w:rPr>
          <w:rFonts w:ascii="Arial" w:hAnsi="Arial" w:cs="Arial"/>
          <w:lang w:val="en-US"/>
        </w:rPr>
        <w:t>baptise</w:t>
      </w:r>
      <w:proofErr w:type="spellEnd"/>
      <w:r w:rsidRPr="00D62859">
        <w:rPr>
          <w:rFonts w:ascii="Arial" w:hAnsi="Arial" w:cs="Arial"/>
          <w:lang w:val="en-US"/>
        </w:rPr>
        <w:t xml:space="preserve"> you with water, but someone is coming, someone who is more powerful than I am, and I am not fit to undo the strap of his sandals; he will </w:t>
      </w:r>
      <w:proofErr w:type="spellStart"/>
      <w:r w:rsidRPr="00D62859">
        <w:rPr>
          <w:rFonts w:ascii="Arial" w:hAnsi="Arial" w:cs="Arial"/>
          <w:lang w:val="en-US"/>
        </w:rPr>
        <w:t>baptise</w:t>
      </w:r>
      <w:proofErr w:type="spellEnd"/>
      <w:r w:rsidRPr="00D62859">
        <w:rPr>
          <w:rFonts w:ascii="Arial" w:hAnsi="Arial" w:cs="Arial"/>
          <w:lang w:val="en-US"/>
        </w:rPr>
        <w:t xml:space="preserve"> you with the Holy Spirit and fire. His winnowing-fan is in his hand to clear his threshing-floor and to gather the wheat into his barn; but the chaff he will burn in a fire that will never go out.’ As well as this, there were many other things he said to exhort the people and to announce the Good News to them.</w:t>
      </w:r>
    </w:p>
    <w:p w14:paraId="172B12CF" w14:textId="77777777" w:rsidR="00D83C1F" w:rsidRDefault="00D83C1F">
      <w:pPr>
        <w:jc w:val="both"/>
        <w:rPr>
          <w:rFonts w:ascii="Arial" w:hAnsi="Arial" w:cs="Arial"/>
        </w:rPr>
      </w:pPr>
    </w:p>
    <w:p w14:paraId="6A7D4A51" w14:textId="77777777" w:rsidR="00D83C1F" w:rsidRDefault="00D83C1F">
      <w:pPr>
        <w:jc w:val="both"/>
        <w:rPr>
          <w:rFonts w:ascii="Arial" w:hAnsi="Arial" w:cs="Arial"/>
        </w:rPr>
      </w:pPr>
      <w:r>
        <w:rPr>
          <w:rFonts w:ascii="Arial" w:hAnsi="Arial" w:cs="Arial"/>
        </w:rPr>
        <w:t>This is the Gospel of the Lord</w:t>
      </w:r>
    </w:p>
    <w:p w14:paraId="63990254" w14:textId="77777777" w:rsidR="003045C5" w:rsidRDefault="003045C5" w:rsidP="00D83C1F">
      <w:pPr>
        <w:jc w:val="both"/>
        <w:rPr>
          <w:rFonts w:ascii="Arial" w:hAnsi="Arial"/>
        </w:rPr>
      </w:pPr>
    </w:p>
    <w:p w14:paraId="7FFB48D9" w14:textId="77777777" w:rsidR="003045C5" w:rsidRDefault="003045C5" w:rsidP="00D83C1F">
      <w:pPr>
        <w:jc w:val="both"/>
        <w:rPr>
          <w:rFonts w:ascii="Arial" w:hAnsi="Arial"/>
        </w:rPr>
      </w:pPr>
    </w:p>
    <w:p w14:paraId="6626A218" w14:textId="77777777" w:rsidR="00D83C1F" w:rsidRPr="00BC3435" w:rsidRDefault="00D83C1F" w:rsidP="00D83C1F">
      <w:pPr>
        <w:jc w:val="both"/>
        <w:rPr>
          <w:rFonts w:ascii="Arial" w:hAnsi="Arial" w:cs="Arial"/>
          <w:b/>
        </w:rPr>
      </w:pPr>
      <w:r w:rsidRPr="00BC3435">
        <w:rPr>
          <w:rFonts w:ascii="Arial" w:hAnsi="Arial" w:cs="Arial"/>
          <w:b/>
        </w:rPr>
        <w:t>Discussion</w:t>
      </w:r>
    </w:p>
    <w:p w14:paraId="732556E5" w14:textId="77777777" w:rsidR="00D83C1F" w:rsidRPr="005E2828" w:rsidRDefault="00D83C1F">
      <w:pPr>
        <w:jc w:val="both"/>
        <w:rPr>
          <w:rFonts w:ascii="Arial" w:hAnsi="Arial" w:cs="Arial"/>
          <w:b/>
          <w:bCs/>
        </w:rPr>
      </w:pPr>
    </w:p>
    <w:p w14:paraId="6572E8EC" w14:textId="5C6BC8C8" w:rsidR="005E2828" w:rsidRDefault="005E2828" w:rsidP="007E1408">
      <w:pPr>
        <w:pStyle w:val="Heading6"/>
        <w:jc w:val="both"/>
        <w:rPr>
          <w:rFonts w:ascii="Arial" w:hAnsi="Arial" w:cs="Arial"/>
          <w:b w:val="0"/>
          <w:bCs w:val="0"/>
          <w:i/>
        </w:rPr>
      </w:pPr>
      <w:r w:rsidRPr="005E2828">
        <w:rPr>
          <w:rFonts w:ascii="Arial" w:hAnsi="Arial" w:cs="Arial"/>
          <w:b w:val="0"/>
          <w:bCs w:val="0"/>
        </w:rPr>
        <w:t>Have you ever have someone from far away coming over to your house to stay?  What preparation did you do?</w:t>
      </w:r>
      <w:r>
        <w:rPr>
          <w:rFonts w:ascii="Arial" w:hAnsi="Arial" w:cs="Arial"/>
          <w:b w:val="0"/>
          <w:bCs w:val="0"/>
          <w:i/>
        </w:rPr>
        <w:t xml:space="preserve"> Discuss the coming of a favourite aunt or grandparents.  Focus the discussion on the preparation of the guest bedroom and the cleaning</w:t>
      </w:r>
      <w:r w:rsidR="00265D3C">
        <w:rPr>
          <w:rFonts w:ascii="Arial" w:hAnsi="Arial" w:cs="Arial"/>
          <w:b w:val="0"/>
          <w:bCs w:val="0"/>
          <w:i/>
        </w:rPr>
        <w:t xml:space="preserve"> of the house.  I am sure Mom</w:t>
      </w:r>
      <w:r>
        <w:rPr>
          <w:rFonts w:ascii="Arial" w:hAnsi="Arial" w:cs="Arial"/>
          <w:b w:val="0"/>
          <w:bCs w:val="0"/>
          <w:i/>
        </w:rPr>
        <w:t xml:space="preserve"> and Dad wouldn’t want grandpa and grandma to see how messy the house is.</w:t>
      </w:r>
    </w:p>
    <w:p w14:paraId="3A78E33F" w14:textId="77777777" w:rsidR="005E2828" w:rsidRDefault="005E2828" w:rsidP="007E1408">
      <w:pPr>
        <w:pStyle w:val="Heading6"/>
        <w:jc w:val="both"/>
        <w:rPr>
          <w:rFonts w:ascii="Arial" w:hAnsi="Arial" w:cs="Arial"/>
          <w:b w:val="0"/>
          <w:bCs w:val="0"/>
          <w:i/>
        </w:rPr>
      </w:pPr>
    </w:p>
    <w:p w14:paraId="174B6368" w14:textId="36A96800" w:rsidR="005E2828" w:rsidRDefault="005E2828" w:rsidP="007E1408">
      <w:pPr>
        <w:pStyle w:val="Heading6"/>
        <w:jc w:val="both"/>
        <w:rPr>
          <w:rFonts w:ascii="Arial" w:hAnsi="Arial" w:cs="Arial"/>
          <w:b w:val="0"/>
          <w:bCs w:val="0"/>
          <w:i/>
        </w:rPr>
      </w:pPr>
      <w:r>
        <w:rPr>
          <w:rFonts w:ascii="Arial" w:hAnsi="Arial" w:cs="Arial"/>
          <w:b w:val="0"/>
          <w:bCs w:val="0"/>
          <w:i/>
        </w:rPr>
        <w:t xml:space="preserve">Discuss the anticipation the children feel when preparing the house.  Isn’t it fun to do all that cleaning when someone is </w:t>
      </w:r>
      <w:r>
        <w:rPr>
          <w:rFonts w:ascii="Arial" w:hAnsi="Arial" w:cs="Arial"/>
          <w:b w:val="0"/>
          <w:bCs w:val="0"/>
          <w:i/>
        </w:rPr>
        <w:t>going to be coming?  Somehow, cleaning the house without anyone coming doesn’t seem to be so fun, does it?</w:t>
      </w:r>
    </w:p>
    <w:p w14:paraId="7763CB2C" w14:textId="77777777" w:rsidR="005E2828" w:rsidRDefault="005E2828" w:rsidP="007E1408">
      <w:pPr>
        <w:pStyle w:val="Heading6"/>
        <w:jc w:val="both"/>
        <w:rPr>
          <w:rFonts w:ascii="Arial" w:hAnsi="Arial" w:cs="Arial"/>
          <w:b w:val="0"/>
          <w:bCs w:val="0"/>
          <w:i/>
        </w:rPr>
      </w:pPr>
    </w:p>
    <w:p w14:paraId="56AB1FFB" w14:textId="0C573E93" w:rsidR="005E2828" w:rsidRDefault="005E2828" w:rsidP="005E2828">
      <w:pPr>
        <w:pStyle w:val="Heading6"/>
        <w:jc w:val="both"/>
        <w:rPr>
          <w:rFonts w:ascii="Arial" w:hAnsi="Arial" w:cs="Arial"/>
          <w:b w:val="0"/>
          <w:bCs w:val="0"/>
          <w:i/>
        </w:rPr>
      </w:pPr>
      <w:r>
        <w:rPr>
          <w:rFonts w:ascii="Arial" w:hAnsi="Arial" w:cs="Arial"/>
          <w:b w:val="0"/>
          <w:bCs w:val="0"/>
          <w:i/>
        </w:rPr>
        <w:t>Explain someon</w:t>
      </w:r>
      <w:r w:rsidR="00265D3C">
        <w:rPr>
          <w:rFonts w:ascii="Arial" w:hAnsi="Arial" w:cs="Arial"/>
          <w:b w:val="0"/>
          <w:bCs w:val="0"/>
          <w:i/>
        </w:rPr>
        <w:t>e is coming soon and we in the C</w:t>
      </w:r>
      <w:r>
        <w:rPr>
          <w:rFonts w:ascii="Arial" w:hAnsi="Arial" w:cs="Arial"/>
          <w:b w:val="0"/>
          <w:bCs w:val="0"/>
          <w:i/>
        </w:rPr>
        <w:t xml:space="preserve">hurch </w:t>
      </w:r>
      <w:r w:rsidR="00287F61">
        <w:rPr>
          <w:rFonts w:ascii="Arial" w:hAnsi="Arial" w:cs="Arial"/>
          <w:b w:val="0"/>
          <w:bCs w:val="0"/>
          <w:i/>
        </w:rPr>
        <w:t>are</w:t>
      </w:r>
      <w:r>
        <w:rPr>
          <w:rFonts w:ascii="Arial" w:hAnsi="Arial" w:cs="Arial"/>
          <w:b w:val="0"/>
          <w:bCs w:val="0"/>
          <w:i/>
        </w:rPr>
        <w:t xml:space="preserve"> preparing for that someone to come.  Discuss the preparation we do for Christmas but do not spend too much time on it.</w:t>
      </w:r>
      <w:r w:rsidR="00201FB1">
        <w:rPr>
          <w:rFonts w:ascii="Arial" w:hAnsi="Arial" w:cs="Arial"/>
          <w:b w:val="0"/>
          <w:bCs w:val="0"/>
          <w:i/>
        </w:rPr>
        <w:t xml:space="preserve">  You can discuss instead what the children will do if Jesus would be coming to stay in their house – what preparation would they make to clean out the house.</w:t>
      </w:r>
    </w:p>
    <w:p w14:paraId="0576B14D" w14:textId="77777777" w:rsidR="005E2828" w:rsidRDefault="005E2828" w:rsidP="005E2828">
      <w:pPr>
        <w:pStyle w:val="Heading6"/>
        <w:jc w:val="both"/>
        <w:rPr>
          <w:rFonts w:ascii="Arial" w:hAnsi="Arial" w:cs="Arial"/>
          <w:b w:val="0"/>
          <w:bCs w:val="0"/>
          <w:i/>
        </w:rPr>
      </w:pPr>
    </w:p>
    <w:p w14:paraId="2A4CE856" w14:textId="3F218481" w:rsidR="00201FB1" w:rsidRDefault="005E2828" w:rsidP="005E2828">
      <w:pPr>
        <w:pStyle w:val="Heading6"/>
        <w:jc w:val="both"/>
        <w:rPr>
          <w:rFonts w:ascii="Arial" w:hAnsi="Arial" w:cs="Arial"/>
          <w:b w:val="0"/>
          <w:bCs w:val="0"/>
          <w:i/>
        </w:rPr>
      </w:pPr>
      <w:r>
        <w:rPr>
          <w:rFonts w:ascii="Arial" w:hAnsi="Arial" w:cs="Arial"/>
          <w:b w:val="0"/>
          <w:bCs w:val="0"/>
          <w:i/>
        </w:rPr>
        <w:t>Explain that when we invite Jesus to come on Christmas Day, we are really inviting Jesus to come into our hearts.  Discuss how we make our hearts ready to meet Jesus</w:t>
      </w:r>
      <w:r w:rsidR="00201FB1">
        <w:rPr>
          <w:rFonts w:ascii="Arial" w:hAnsi="Arial" w:cs="Arial"/>
          <w:b w:val="0"/>
          <w:bCs w:val="0"/>
          <w:i/>
        </w:rPr>
        <w:t xml:space="preserve">.  Discuss how we clean out our hearts if we were to invite Jesus in there just as we clean the house if we were to invite Jesus </w:t>
      </w:r>
      <w:r w:rsidR="00265D3C">
        <w:rPr>
          <w:rFonts w:ascii="Arial" w:hAnsi="Arial" w:cs="Arial"/>
          <w:b w:val="0"/>
          <w:bCs w:val="0"/>
          <w:i/>
        </w:rPr>
        <w:t>into our house</w:t>
      </w:r>
      <w:r w:rsidR="00201FB1">
        <w:rPr>
          <w:rFonts w:ascii="Arial" w:hAnsi="Arial" w:cs="Arial"/>
          <w:b w:val="0"/>
          <w:bCs w:val="0"/>
          <w:i/>
        </w:rPr>
        <w:t xml:space="preserve">.  </w:t>
      </w:r>
    </w:p>
    <w:p w14:paraId="5AC00CB2" w14:textId="77777777" w:rsidR="00201FB1" w:rsidRDefault="00201FB1" w:rsidP="005E2828">
      <w:pPr>
        <w:pStyle w:val="Heading6"/>
        <w:jc w:val="both"/>
        <w:rPr>
          <w:rFonts w:ascii="Arial" w:hAnsi="Arial" w:cs="Arial"/>
          <w:b w:val="0"/>
          <w:bCs w:val="0"/>
          <w:i/>
        </w:rPr>
      </w:pPr>
    </w:p>
    <w:p w14:paraId="489B4832" w14:textId="01CD0DC5" w:rsidR="005E2828" w:rsidRPr="005E2828" w:rsidRDefault="00201FB1" w:rsidP="005E2828">
      <w:pPr>
        <w:pStyle w:val="Heading6"/>
        <w:jc w:val="both"/>
        <w:rPr>
          <w:rFonts w:ascii="Arial" w:hAnsi="Arial" w:cs="Arial"/>
          <w:b w:val="0"/>
          <w:bCs w:val="0"/>
          <w:i/>
        </w:rPr>
      </w:pPr>
      <w:r>
        <w:rPr>
          <w:rFonts w:ascii="Arial" w:hAnsi="Arial" w:cs="Arial"/>
          <w:b w:val="0"/>
          <w:bCs w:val="0"/>
          <w:i/>
        </w:rPr>
        <w:t xml:space="preserve">If Jesus were to come into our hearts, our hearts must be made pure.  Discuss how to purify our hearts.  Be sorry for the wrongs we have done and for those old enough they can go for confessions.  More importantly, we do not repeat our </w:t>
      </w:r>
      <w:r w:rsidR="00B50337">
        <w:rPr>
          <w:rFonts w:ascii="Arial" w:hAnsi="Arial" w:cs="Arial"/>
          <w:b w:val="0"/>
          <w:bCs w:val="0"/>
          <w:i/>
        </w:rPr>
        <w:t>wrongdoings if we were to keep our hearts clean</w:t>
      </w:r>
      <w:r w:rsidR="005E2828">
        <w:rPr>
          <w:rFonts w:ascii="Arial" w:hAnsi="Arial" w:cs="Arial"/>
          <w:b w:val="0"/>
          <w:bCs w:val="0"/>
          <w:i/>
        </w:rPr>
        <w:t>.</w:t>
      </w:r>
    </w:p>
    <w:p w14:paraId="2A2C18DD" w14:textId="77777777" w:rsidR="00B50337" w:rsidRDefault="00B50337" w:rsidP="007E1408">
      <w:pPr>
        <w:pStyle w:val="Heading6"/>
        <w:jc w:val="both"/>
        <w:rPr>
          <w:rFonts w:ascii="Arial" w:hAnsi="Arial" w:cs="Arial"/>
          <w:b w:val="0"/>
          <w:bCs w:val="0"/>
          <w:i/>
        </w:rPr>
      </w:pPr>
    </w:p>
    <w:p w14:paraId="45E6F66B" w14:textId="2E028E6D" w:rsidR="00B90A80" w:rsidRDefault="00B50337" w:rsidP="007E1408">
      <w:pPr>
        <w:pStyle w:val="Heading6"/>
        <w:jc w:val="both"/>
        <w:rPr>
          <w:rFonts w:ascii="Arial" w:hAnsi="Arial" w:cs="Arial"/>
          <w:b w:val="0"/>
          <w:bCs w:val="0"/>
          <w:i/>
        </w:rPr>
      </w:pPr>
      <w:r>
        <w:rPr>
          <w:rFonts w:ascii="Arial" w:hAnsi="Arial" w:cs="Arial"/>
          <w:b w:val="0"/>
          <w:bCs w:val="0"/>
          <w:i/>
        </w:rPr>
        <w:t>If you have time, discuss how we prepare for Jesus coming in light of John the Baptist’s answer to the first question in the reading.  What is the children’s equivalent of giving up one of two tunics?  Discuss how they can welcome the Jesus who is in those</w:t>
      </w:r>
      <w:r w:rsidR="00265D3C">
        <w:rPr>
          <w:rFonts w:ascii="Arial" w:hAnsi="Arial" w:cs="Arial"/>
          <w:b w:val="0"/>
          <w:bCs w:val="0"/>
          <w:i/>
        </w:rPr>
        <w:t xml:space="preserve"> who are</w:t>
      </w:r>
      <w:r>
        <w:rPr>
          <w:rFonts w:ascii="Arial" w:hAnsi="Arial" w:cs="Arial"/>
          <w:b w:val="0"/>
          <w:bCs w:val="0"/>
          <w:i/>
        </w:rPr>
        <w:t xml:space="preserve"> less fortunate than we are?</w:t>
      </w:r>
    </w:p>
    <w:p w14:paraId="3295F7AA" w14:textId="77777777" w:rsidR="00B50337" w:rsidRPr="00B50337" w:rsidRDefault="00B50337" w:rsidP="00B50337"/>
    <w:p w14:paraId="7122F737" w14:textId="77777777" w:rsidR="005E2828" w:rsidRPr="005E2828" w:rsidRDefault="005E2828" w:rsidP="005E2828"/>
    <w:p w14:paraId="48883685" w14:textId="77777777" w:rsidR="00B90A80" w:rsidRPr="00B90A80" w:rsidRDefault="00B90A80" w:rsidP="00B90A80"/>
    <w:sectPr w:rsidR="00B90A80" w:rsidRPr="00B90A80">
      <w:type w:val="oddPage"/>
      <w:pgSz w:w="16840" w:h="11907" w:orient="landscape" w:code="9"/>
      <w:pgMar w:top="1418" w:right="1418" w:bottom="1276" w:left="1418" w:header="680" w:footer="680" w:gutter="0"/>
      <w:paperSrc w:first="4" w:other="4"/>
      <w:cols w:num="2" w: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B5626" w14:textId="77777777" w:rsidR="0066464F" w:rsidRDefault="0066464F">
      <w:r>
        <w:separator/>
      </w:r>
    </w:p>
  </w:endnote>
  <w:endnote w:type="continuationSeparator" w:id="0">
    <w:p w14:paraId="2B25506C" w14:textId="77777777" w:rsidR="0066464F" w:rsidRDefault="0066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Times">
    <w:panose1 w:val="00000500000000020000"/>
    <w:charset w:val="00"/>
    <w:family w:val="auto"/>
    <w:pitch w:val="variable"/>
    <w:sig w:usb0="00000003" w:usb1="00000000" w:usb2="00000000" w:usb3="00000000" w:csb0="00000001" w:csb1="00000000"/>
  </w:font>
  <w:font w:name="Monotype Corsiva">
    <w:altName w:val="ZapfChancery"/>
    <w:panose1 w:val="03010101010201010101"/>
    <w:charset w:val="00"/>
    <w:family w:val="script"/>
    <w:pitch w:val="variable"/>
    <w:sig w:usb0="00000003" w:usb1="00000000" w:usb2="00000000" w:usb3="00000000" w:csb0="00000001" w:csb1="00000000"/>
  </w:font>
  <w:font w:name="Footlight MT Light">
    <w:panose1 w:val="0204060206030A0203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10D84" w14:textId="77777777" w:rsidR="0066464F" w:rsidRDefault="0066464F">
      <w:r>
        <w:separator/>
      </w:r>
    </w:p>
  </w:footnote>
  <w:footnote w:type="continuationSeparator" w:id="0">
    <w:p w14:paraId="69C68F29" w14:textId="77777777" w:rsidR="0066464F" w:rsidRDefault="00664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09DEDA2E"/>
    <w:lvl w:ilvl="0">
      <w:numFmt w:val="decimal"/>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FE741F"/>
    <w:multiLevelType w:val="hybridMultilevel"/>
    <w:tmpl w:val="58449910"/>
    <w:lvl w:ilvl="0" w:tplc="51B05E06">
      <w:start w:val="1"/>
      <w:numFmt w:val="bullet"/>
      <w:lvlText w:val=""/>
      <w:lvlJc w:val="left"/>
      <w:pPr>
        <w:tabs>
          <w:tab w:val="num" w:pos="720"/>
        </w:tabs>
        <w:ind w:left="720" w:hanging="360"/>
      </w:pPr>
      <w:rPr>
        <w:rFonts w:ascii="Symbol" w:hAnsi="Symbol" w:hint="default"/>
      </w:rPr>
    </w:lvl>
    <w:lvl w:ilvl="1" w:tplc="5F2EC5CC" w:tentative="1">
      <w:start w:val="1"/>
      <w:numFmt w:val="bullet"/>
      <w:lvlText w:val="o"/>
      <w:lvlJc w:val="left"/>
      <w:pPr>
        <w:tabs>
          <w:tab w:val="num" w:pos="1440"/>
        </w:tabs>
        <w:ind w:left="1440" w:hanging="360"/>
      </w:pPr>
      <w:rPr>
        <w:rFonts w:ascii="Courier New" w:hAnsi="Courier New" w:hint="default"/>
      </w:rPr>
    </w:lvl>
    <w:lvl w:ilvl="2" w:tplc="C3341802" w:tentative="1">
      <w:start w:val="1"/>
      <w:numFmt w:val="bullet"/>
      <w:lvlText w:val=""/>
      <w:lvlJc w:val="left"/>
      <w:pPr>
        <w:tabs>
          <w:tab w:val="num" w:pos="2160"/>
        </w:tabs>
        <w:ind w:left="2160" w:hanging="360"/>
      </w:pPr>
      <w:rPr>
        <w:rFonts w:ascii="Wingdings" w:hAnsi="Wingdings" w:hint="default"/>
      </w:rPr>
    </w:lvl>
    <w:lvl w:ilvl="3" w:tplc="5ED46DA0" w:tentative="1">
      <w:start w:val="1"/>
      <w:numFmt w:val="bullet"/>
      <w:lvlText w:val=""/>
      <w:lvlJc w:val="left"/>
      <w:pPr>
        <w:tabs>
          <w:tab w:val="num" w:pos="2880"/>
        </w:tabs>
        <w:ind w:left="2880" w:hanging="360"/>
      </w:pPr>
      <w:rPr>
        <w:rFonts w:ascii="Symbol" w:hAnsi="Symbol" w:hint="default"/>
      </w:rPr>
    </w:lvl>
    <w:lvl w:ilvl="4" w:tplc="1FF0A910" w:tentative="1">
      <w:start w:val="1"/>
      <w:numFmt w:val="bullet"/>
      <w:lvlText w:val="o"/>
      <w:lvlJc w:val="left"/>
      <w:pPr>
        <w:tabs>
          <w:tab w:val="num" w:pos="3600"/>
        </w:tabs>
        <w:ind w:left="3600" w:hanging="360"/>
      </w:pPr>
      <w:rPr>
        <w:rFonts w:ascii="Courier New" w:hAnsi="Courier New" w:hint="default"/>
      </w:rPr>
    </w:lvl>
    <w:lvl w:ilvl="5" w:tplc="4516CE42" w:tentative="1">
      <w:start w:val="1"/>
      <w:numFmt w:val="bullet"/>
      <w:lvlText w:val=""/>
      <w:lvlJc w:val="left"/>
      <w:pPr>
        <w:tabs>
          <w:tab w:val="num" w:pos="4320"/>
        </w:tabs>
        <w:ind w:left="4320" w:hanging="360"/>
      </w:pPr>
      <w:rPr>
        <w:rFonts w:ascii="Wingdings" w:hAnsi="Wingdings" w:hint="default"/>
      </w:rPr>
    </w:lvl>
    <w:lvl w:ilvl="6" w:tplc="5950B10C" w:tentative="1">
      <w:start w:val="1"/>
      <w:numFmt w:val="bullet"/>
      <w:lvlText w:val=""/>
      <w:lvlJc w:val="left"/>
      <w:pPr>
        <w:tabs>
          <w:tab w:val="num" w:pos="5040"/>
        </w:tabs>
        <w:ind w:left="5040" w:hanging="360"/>
      </w:pPr>
      <w:rPr>
        <w:rFonts w:ascii="Symbol" w:hAnsi="Symbol" w:hint="default"/>
      </w:rPr>
    </w:lvl>
    <w:lvl w:ilvl="7" w:tplc="BBB8080A" w:tentative="1">
      <w:start w:val="1"/>
      <w:numFmt w:val="bullet"/>
      <w:lvlText w:val="o"/>
      <w:lvlJc w:val="left"/>
      <w:pPr>
        <w:tabs>
          <w:tab w:val="num" w:pos="5760"/>
        </w:tabs>
        <w:ind w:left="5760" w:hanging="360"/>
      </w:pPr>
      <w:rPr>
        <w:rFonts w:ascii="Courier New" w:hAnsi="Courier New" w:hint="default"/>
      </w:rPr>
    </w:lvl>
    <w:lvl w:ilvl="8" w:tplc="B63464A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F7C"/>
    <w:rsid w:val="00051723"/>
    <w:rsid w:val="000B3AFF"/>
    <w:rsid w:val="00113F7C"/>
    <w:rsid w:val="00201FB1"/>
    <w:rsid w:val="00265D3C"/>
    <w:rsid w:val="00287F61"/>
    <w:rsid w:val="002D29B9"/>
    <w:rsid w:val="003045C5"/>
    <w:rsid w:val="00336A1D"/>
    <w:rsid w:val="004A4547"/>
    <w:rsid w:val="00587356"/>
    <w:rsid w:val="005E044B"/>
    <w:rsid w:val="005E2828"/>
    <w:rsid w:val="00656163"/>
    <w:rsid w:val="0066464F"/>
    <w:rsid w:val="00694219"/>
    <w:rsid w:val="00780D75"/>
    <w:rsid w:val="007E1408"/>
    <w:rsid w:val="008C0B14"/>
    <w:rsid w:val="00991FC6"/>
    <w:rsid w:val="009B55EB"/>
    <w:rsid w:val="009E55D8"/>
    <w:rsid w:val="00A511D8"/>
    <w:rsid w:val="00B04B11"/>
    <w:rsid w:val="00B4386E"/>
    <w:rsid w:val="00B50337"/>
    <w:rsid w:val="00B822F9"/>
    <w:rsid w:val="00B83272"/>
    <w:rsid w:val="00B90A80"/>
    <w:rsid w:val="00BA69B9"/>
    <w:rsid w:val="00BB0211"/>
    <w:rsid w:val="00C4549C"/>
    <w:rsid w:val="00C62330"/>
    <w:rsid w:val="00C65F58"/>
    <w:rsid w:val="00CA1E6C"/>
    <w:rsid w:val="00CB2DA3"/>
    <w:rsid w:val="00D41226"/>
    <w:rsid w:val="00D62859"/>
    <w:rsid w:val="00D640B2"/>
    <w:rsid w:val="00D83C1F"/>
    <w:rsid w:val="00F524AB"/>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F8A3C0"/>
  <w14:defaultImageDpi w14:val="300"/>
  <w15:docId w15:val="{D5323A27-6FCE-5645-B9E8-F9A0BB6D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link w:val="Heading2Char"/>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u w:val="single"/>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rFonts w:ascii="Arial Narrow" w:hAnsi="Arial Narrow" w:cs="Arial"/>
      <w:i/>
      <w:iCs/>
    </w:rPr>
  </w:style>
  <w:style w:type="paragraph" w:styleId="NormalWeb">
    <w:name w:val="Normal (Web)"/>
    <w:basedOn w:val="Normal"/>
    <w:uiPriority w:val="99"/>
    <w:unhideWhenUsed/>
    <w:rsid w:val="00CA1E6C"/>
    <w:pPr>
      <w:overflowPunct/>
      <w:autoSpaceDE/>
      <w:autoSpaceDN/>
      <w:adjustRightInd/>
      <w:spacing w:before="100" w:beforeAutospacing="1" w:after="100" w:afterAutospacing="1"/>
      <w:textAlignment w:val="auto"/>
    </w:pPr>
    <w:rPr>
      <w:rFonts w:ascii="Times" w:hAnsi="Times"/>
    </w:rPr>
  </w:style>
  <w:style w:type="character" w:styleId="Hyperlink">
    <w:name w:val="Hyperlink"/>
    <w:rsid w:val="00D640B2"/>
    <w:rPr>
      <w:color w:val="0000FF"/>
      <w:u w:val="single"/>
    </w:rPr>
  </w:style>
  <w:style w:type="character" w:customStyle="1" w:styleId="Heading2Char">
    <w:name w:val="Heading 2 Char"/>
    <w:basedOn w:val="DefaultParagraphFont"/>
    <w:link w:val="Heading2"/>
    <w:rsid w:val="004A4547"/>
    <w:rPr>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03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C:\My Documents\template\LSW.DOT</Template>
  <TotalTime>75</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4239</CharactersWithSpaces>
  <SharedDoc>false</SharedDoc>
  <HLinks>
    <vt:vector size="6" baseType="variant">
      <vt:variant>
        <vt:i4>5243002</vt:i4>
      </vt:variant>
      <vt:variant>
        <vt:i4>0</vt:i4>
      </vt:variant>
      <vt:variant>
        <vt:i4>0</vt:i4>
      </vt:variant>
      <vt:variant>
        <vt:i4>5</vt:i4>
      </vt:variant>
      <vt:variant>
        <vt:lpwstr>http://childrenlivingthesundayword.blogspot.com/2013/10/soundbites-on-lent-easter-season.html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9</cp:revision>
  <dcterms:created xsi:type="dcterms:W3CDTF">2015-12-05T06:26:00Z</dcterms:created>
  <dcterms:modified xsi:type="dcterms:W3CDTF">2018-12-03T00:52:00Z</dcterms:modified>
</cp:coreProperties>
</file>