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5C226" w14:textId="77777777" w:rsidR="00EF1764" w:rsidRDefault="00EF1764">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14:paraId="18C61F1F" w14:textId="77777777" w:rsidR="00EF1764" w:rsidRDefault="00EF1764">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03A4B0B9" w14:textId="77777777" w:rsidR="00396BBC" w:rsidRDefault="00396BBC">
      <w:pPr>
        <w:jc w:val="both"/>
        <w:rPr>
          <w:rFonts w:ascii="Arial" w:hAnsi="Arial" w:cs="Arial"/>
          <w:u w:val="single"/>
        </w:rPr>
      </w:pPr>
      <w:r>
        <w:rPr>
          <w:rFonts w:ascii="Arial" w:hAnsi="Arial" w:cs="Arial"/>
          <w:u w:val="single"/>
        </w:rPr>
        <w:lastRenderedPageBreak/>
        <w:t>If there is time</w:t>
      </w:r>
    </w:p>
    <w:p w14:paraId="601C4F1E" w14:textId="77777777" w:rsidR="00396BBC" w:rsidRDefault="00396BBC">
      <w:pPr>
        <w:jc w:val="both"/>
        <w:rPr>
          <w:rFonts w:ascii="Arial" w:hAnsi="Arial" w:cs="Arial"/>
          <w:i/>
        </w:rPr>
      </w:pPr>
      <w:r>
        <w:rPr>
          <w:rFonts w:ascii="Arial" w:hAnsi="Arial" w:cs="Arial"/>
          <w:i/>
        </w:rPr>
        <w:t>Explain that the mass is where we e</w:t>
      </w:r>
      <w:r w:rsidR="00E34448">
        <w:rPr>
          <w:rFonts w:ascii="Arial" w:hAnsi="Arial" w:cs="Arial"/>
          <w:i/>
        </w:rPr>
        <w:t>a</w:t>
      </w:r>
      <w:r>
        <w:rPr>
          <w:rFonts w:ascii="Arial" w:hAnsi="Arial" w:cs="Arial"/>
          <w:i/>
        </w:rPr>
        <w:t>t ou</w:t>
      </w:r>
      <w:r w:rsidR="00E34448">
        <w:rPr>
          <w:rFonts w:ascii="Arial" w:hAnsi="Arial" w:cs="Arial"/>
          <w:i/>
        </w:rPr>
        <w:t>r</w:t>
      </w:r>
      <w:r>
        <w:rPr>
          <w:rFonts w:ascii="Arial" w:hAnsi="Arial" w:cs="Arial"/>
          <w:i/>
        </w:rPr>
        <w:t xml:space="preserve"> spiritual food and it is mealtime just like our </w:t>
      </w:r>
      <w:proofErr w:type="gramStart"/>
      <w:r>
        <w:rPr>
          <w:rFonts w:ascii="Arial" w:hAnsi="Arial" w:cs="Arial"/>
          <w:i/>
        </w:rPr>
        <w:t>dinner time</w:t>
      </w:r>
      <w:proofErr w:type="gramEnd"/>
      <w:r>
        <w:rPr>
          <w:rFonts w:ascii="Arial" w:hAnsi="Arial" w:cs="Arial"/>
          <w:i/>
        </w:rPr>
        <w:t xml:space="preserve"> at home.  At home, we have a dining table, with a </w:t>
      </w:r>
      <w:proofErr w:type="gramStart"/>
      <w:r>
        <w:rPr>
          <w:rFonts w:ascii="Arial" w:hAnsi="Arial" w:cs="Arial"/>
          <w:i/>
        </w:rPr>
        <w:t>table cloth</w:t>
      </w:r>
      <w:proofErr w:type="gramEnd"/>
      <w:r>
        <w:rPr>
          <w:rFonts w:ascii="Arial" w:hAnsi="Arial" w:cs="Arial"/>
          <w:i/>
        </w:rPr>
        <w:t xml:space="preserve">, and food &amp; drink on the table.  At mass, we have a dining table (the altar), with a </w:t>
      </w:r>
      <w:proofErr w:type="gramStart"/>
      <w:r>
        <w:rPr>
          <w:rFonts w:ascii="Arial" w:hAnsi="Arial" w:cs="Arial"/>
          <w:i/>
        </w:rPr>
        <w:t>table cloth</w:t>
      </w:r>
      <w:proofErr w:type="gramEnd"/>
      <w:r>
        <w:rPr>
          <w:rFonts w:ascii="Arial" w:hAnsi="Arial" w:cs="Arial"/>
          <w:i/>
        </w:rPr>
        <w:t xml:space="preserve"> (altar cloth), and food &amp; drink on the table (bread &amp; wine).</w:t>
      </w:r>
    </w:p>
    <w:p w14:paraId="39142EA8" w14:textId="77777777" w:rsidR="00396BBC" w:rsidRDefault="00396BBC">
      <w:pPr>
        <w:jc w:val="both"/>
        <w:rPr>
          <w:rFonts w:ascii="Arial" w:hAnsi="Arial" w:cs="Arial"/>
          <w:i/>
        </w:rPr>
      </w:pPr>
    </w:p>
    <w:p w14:paraId="564EA711" w14:textId="77777777" w:rsidR="00396BBC" w:rsidRDefault="00396BBC">
      <w:pPr>
        <w:jc w:val="both"/>
        <w:rPr>
          <w:rFonts w:ascii="Arial" w:hAnsi="Arial" w:cs="Arial"/>
          <w:i/>
        </w:rPr>
      </w:pPr>
      <w:r>
        <w:rPr>
          <w:rFonts w:ascii="Arial" w:hAnsi="Arial" w:cs="Arial"/>
          <w:i/>
        </w:rPr>
        <w:t>Just like the dining table, we also have table manners for the meal at mass.  We have to turn up on time, dressed properly, with clean hands (and clean spirits)</w:t>
      </w:r>
      <w:r w:rsidR="00E34448">
        <w:rPr>
          <w:rFonts w:ascii="Arial" w:hAnsi="Arial" w:cs="Arial"/>
          <w:i/>
        </w:rPr>
        <w:t>.  It is also a good opportunity to go through the table manners again with those who are going for communion:</w:t>
      </w:r>
    </w:p>
    <w:p w14:paraId="226C0E52" w14:textId="77777777" w:rsidR="00E34448" w:rsidRDefault="00E34448">
      <w:pPr>
        <w:jc w:val="both"/>
        <w:rPr>
          <w:rFonts w:ascii="Arial" w:hAnsi="Arial" w:cs="Arial"/>
          <w:i/>
        </w:rPr>
      </w:pPr>
    </w:p>
    <w:p w14:paraId="266E1CC8" w14:textId="77777777" w:rsidR="00E34448" w:rsidRDefault="00E34448" w:rsidP="00E34448">
      <w:pPr>
        <w:numPr>
          <w:ilvl w:val="0"/>
          <w:numId w:val="1"/>
        </w:numPr>
        <w:ind w:hanging="388"/>
        <w:jc w:val="both"/>
        <w:rPr>
          <w:rFonts w:ascii="Arial" w:hAnsi="Arial" w:cs="Arial"/>
          <w:i/>
          <w:lang w:val="en-US"/>
        </w:rPr>
      </w:pPr>
      <w:r>
        <w:rPr>
          <w:rFonts w:ascii="Arial" w:hAnsi="Arial" w:cs="Arial"/>
          <w:i/>
          <w:lang w:val="en-US"/>
        </w:rPr>
        <w:t>Ask for the food politely (palm raised high, as if you are real</w:t>
      </w:r>
      <w:r w:rsidR="0056534F">
        <w:rPr>
          <w:rFonts w:ascii="Arial" w:hAnsi="Arial" w:cs="Arial"/>
          <w:i/>
          <w:lang w:val="en-US"/>
        </w:rPr>
        <w:t>ly eager for it, and don’t</w:t>
      </w:r>
      <w:r>
        <w:rPr>
          <w:rFonts w:ascii="Arial" w:hAnsi="Arial" w:cs="Arial"/>
          <w:i/>
          <w:lang w:val="en-US"/>
        </w:rPr>
        <w:t xml:space="preserve"> grab it before it reach your palm)</w:t>
      </w:r>
    </w:p>
    <w:p w14:paraId="6952F8F3" w14:textId="77777777" w:rsidR="00E34448" w:rsidRDefault="00E34448" w:rsidP="00E34448">
      <w:pPr>
        <w:numPr>
          <w:ilvl w:val="0"/>
          <w:numId w:val="1"/>
        </w:numPr>
        <w:ind w:hanging="388"/>
        <w:jc w:val="both"/>
        <w:rPr>
          <w:rFonts w:ascii="Arial" w:hAnsi="Arial" w:cs="Arial"/>
          <w:i/>
          <w:lang w:val="en-US"/>
        </w:rPr>
      </w:pPr>
      <w:r>
        <w:rPr>
          <w:rFonts w:ascii="Arial" w:hAnsi="Arial" w:cs="Arial"/>
          <w:i/>
          <w:lang w:val="en-US"/>
        </w:rPr>
        <w:t>Put it in your mouth straight away (and not play with your food) with the non-receiving hand instead of popping it all into your mouth</w:t>
      </w:r>
    </w:p>
    <w:p w14:paraId="2F256961" w14:textId="77777777" w:rsidR="00E34448" w:rsidRDefault="00E34448" w:rsidP="00E34448">
      <w:pPr>
        <w:numPr>
          <w:ilvl w:val="0"/>
          <w:numId w:val="1"/>
        </w:numPr>
        <w:ind w:hanging="388"/>
        <w:jc w:val="both"/>
        <w:rPr>
          <w:rFonts w:ascii="Arial" w:hAnsi="Arial" w:cs="Arial"/>
          <w:i/>
          <w:lang w:val="en-US"/>
        </w:rPr>
      </w:pPr>
      <w:r>
        <w:rPr>
          <w:rFonts w:ascii="Arial" w:hAnsi="Arial" w:cs="Arial"/>
          <w:i/>
          <w:lang w:val="en-US"/>
        </w:rPr>
        <w:t>Eat it quietly, with the mouth closed and no chewing noise</w:t>
      </w:r>
      <w:r w:rsidR="00D24D80">
        <w:rPr>
          <w:rFonts w:ascii="Arial" w:hAnsi="Arial" w:cs="Arial"/>
          <w:i/>
          <w:lang w:val="en-US"/>
        </w:rPr>
        <w:t xml:space="preserve"> (yes, you can chew:</w:t>
      </w:r>
      <w:r>
        <w:rPr>
          <w:rFonts w:ascii="Arial" w:hAnsi="Arial" w:cs="Arial"/>
          <w:i/>
          <w:lang w:val="en-US"/>
        </w:rPr>
        <w:t xml:space="preserve"> your physical teeth is biting into the physical bread, not the spiritual Body of Jesus)</w:t>
      </w:r>
    </w:p>
    <w:p w14:paraId="494885AE" w14:textId="77777777" w:rsidR="00E34448" w:rsidRPr="00396BBC" w:rsidRDefault="00E34448" w:rsidP="00E34448">
      <w:pPr>
        <w:numPr>
          <w:ilvl w:val="0"/>
          <w:numId w:val="1"/>
        </w:numPr>
        <w:ind w:hanging="388"/>
        <w:jc w:val="both"/>
        <w:rPr>
          <w:rFonts w:ascii="Arial" w:hAnsi="Arial" w:cs="Arial"/>
          <w:i/>
          <w:lang w:val="en-US"/>
        </w:rPr>
      </w:pPr>
      <w:r>
        <w:rPr>
          <w:rFonts w:ascii="Arial" w:hAnsi="Arial" w:cs="Arial"/>
          <w:i/>
          <w:lang w:val="en-US"/>
        </w:rPr>
        <w:t>Say thank you, with an acknowledgement</w:t>
      </w:r>
      <w:r w:rsidR="00D24D80">
        <w:rPr>
          <w:rFonts w:ascii="Arial" w:hAnsi="Arial" w:cs="Arial"/>
          <w:i/>
          <w:lang w:val="en-US"/>
        </w:rPr>
        <w:t xml:space="preserve"> (some people do a sign</w:t>
      </w:r>
      <w:r>
        <w:rPr>
          <w:rFonts w:ascii="Arial" w:hAnsi="Arial" w:cs="Arial"/>
          <w:i/>
          <w:lang w:val="en-US"/>
        </w:rPr>
        <w:t xml:space="preserve"> of the cross) and a prayer.</w:t>
      </w:r>
    </w:p>
    <w:p w14:paraId="7E3D3D13" w14:textId="77777777" w:rsidR="00EF1764" w:rsidRDefault="00EF1764">
      <w:pPr>
        <w:jc w:val="both"/>
        <w:rPr>
          <w:rFonts w:ascii="Arial" w:hAnsi="Arial"/>
        </w:rPr>
      </w:pPr>
      <w:r>
        <w:rPr>
          <w:rFonts w:ascii="Arial" w:hAnsi="Arial"/>
        </w:rPr>
        <w:br w:type="column"/>
      </w:r>
      <w:r>
        <w:rPr>
          <w:rFonts w:ascii="Arial" w:hAnsi="Arial"/>
        </w:rPr>
        <w:lastRenderedPageBreak/>
        <w:t>Year A</w:t>
      </w:r>
    </w:p>
    <w:p w14:paraId="0E5CEC14" w14:textId="77777777" w:rsidR="00EF1764" w:rsidRPr="00EF1764" w:rsidRDefault="00EF1764" w:rsidP="00EF1764">
      <w:pPr>
        <w:pStyle w:val="BodyText"/>
        <w:rPr>
          <w:rFonts w:ascii="Arial Black" w:hAnsi="Arial Black"/>
          <w:b/>
          <w:sz w:val="24"/>
          <w:szCs w:val="24"/>
        </w:rPr>
      </w:pPr>
      <w:r>
        <w:rPr>
          <w:rFonts w:ascii="Arial Black" w:hAnsi="Arial Black"/>
          <w:b/>
          <w:sz w:val="24"/>
          <w:szCs w:val="24"/>
        </w:rPr>
        <w:t>Solemnity o</w:t>
      </w:r>
      <w:r w:rsidRPr="00EF1764">
        <w:rPr>
          <w:rFonts w:ascii="Arial Black" w:hAnsi="Arial Black"/>
          <w:b/>
          <w:sz w:val="24"/>
          <w:szCs w:val="24"/>
        </w:rPr>
        <w:t xml:space="preserve">f Body </w:t>
      </w:r>
      <w:r>
        <w:rPr>
          <w:rFonts w:ascii="Arial Black" w:hAnsi="Arial Black"/>
          <w:b/>
          <w:sz w:val="24"/>
          <w:szCs w:val="24"/>
        </w:rPr>
        <w:t>a</w:t>
      </w:r>
      <w:r w:rsidRPr="00EF1764">
        <w:rPr>
          <w:rFonts w:ascii="Arial Black" w:hAnsi="Arial Black"/>
          <w:b/>
          <w:sz w:val="24"/>
          <w:szCs w:val="24"/>
        </w:rPr>
        <w:t xml:space="preserve">nd Blood </w:t>
      </w:r>
      <w:r>
        <w:rPr>
          <w:rFonts w:ascii="Arial Black" w:hAnsi="Arial Black"/>
          <w:b/>
          <w:sz w:val="24"/>
          <w:szCs w:val="24"/>
        </w:rPr>
        <w:t>o</w:t>
      </w:r>
      <w:r w:rsidRPr="00EF1764">
        <w:rPr>
          <w:rFonts w:ascii="Arial Black" w:hAnsi="Arial Black"/>
          <w:b/>
          <w:sz w:val="24"/>
          <w:szCs w:val="24"/>
        </w:rPr>
        <w:t>f Christ</w:t>
      </w:r>
    </w:p>
    <w:p w14:paraId="1DD97D94" w14:textId="77777777" w:rsidR="00EF1764" w:rsidRDefault="00EF1764" w:rsidP="00EF1764">
      <w:pPr>
        <w:rPr>
          <w:rFonts w:ascii="Arial" w:hAnsi="Arial" w:cs="Arial"/>
        </w:rPr>
      </w:pPr>
      <w:r>
        <w:rPr>
          <w:rFonts w:ascii="Arial" w:hAnsi="Arial" w:cs="Arial"/>
        </w:rPr>
        <w:t>Second Sunday after Pentecost</w:t>
      </w:r>
    </w:p>
    <w:p w14:paraId="3BB36717" w14:textId="77777777" w:rsidR="00EF1764" w:rsidRDefault="00EF1764">
      <w:pPr>
        <w:rPr>
          <w:rFonts w:ascii="Arial" w:hAnsi="Arial" w:cs="Arial"/>
          <w:smallCaps/>
        </w:rPr>
      </w:pPr>
    </w:p>
    <w:p w14:paraId="6C86AC67" w14:textId="77777777" w:rsidR="00EF1764" w:rsidRDefault="00EF1764">
      <w:pPr>
        <w:rPr>
          <w:rFonts w:ascii="Arial" w:hAnsi="Arial" w:cs="Arial"/>
          <w:smallCaps/>
        </w:rPr>
      </w:pPr>
    </w:p>
    <w:p w14:paraId="0590DD76" w14:textId="77777777" w:rsidR="00EF1764" w:rsidRDefault="00EF1764">
      <w:pPr>
        <w:rPr>
          <w:rFonts w:ascii="Arial" w:hAnsi="Arial" w:cs="Arial"/>
          <w:b/>
        </w:rPr>
      </w:pPr>
      <w:r>
        <w:rPr>
          <w:rFonts w:ascii="Arial" w:hAnsi="Arial" w:cs="Arial"/>
          <w:b/>
        </w:rPr>
        <w:t>Image</w:t>
      </w:r>
    </w:p>
    <w:p w14:paraId="218CBD07" w14:textId="77777777" w:rsidR="00EF1764" w:rsidRDefault="00EF1764">
      <w:pPr>
        <w:rPr>
          <w:rFonts w:ascii="Arial" w:hAnsi="Arial" w:cs="Arial"/>
          <w:b/>
        </w:rPr>
      </w:pPr>
    </w:p>
    <w:p w14:paraId="2F3C821F" w14:textId="77777777" w:rsidR="00EF1764" w:rsidRDefault="004560C1">
      <w:pPr>
        <w:rPr>
          <w:rFonts w:ascii="Arial" w:hAnsi="Arial" w:cs="Arial"/>
          <w:b/>
        </w:rPr>
      </w:pPr>
      <w:r>
        <w:rPr>
          <w:rFonts w:ascii="Arial" w:hAnsi="Arial" w:cs="Arial"/>
        </w:rPr>
        <w:t xml:space="preserve">Spiritual </w:t>
      </w:r>
      <w:r w:rsidR="00EF1764">
        <w:rPr>
          <w:rFonts w:ascii="Arial" w:hAnsi="Arial" w:cs="Arial"/>
        </w:rPr>
        <w:t>Sustenance</w:t>
      </w:r>
    </w:p>
    <w:p w14:paraId="3F58AB2A" w14:textId="77777777" w:rsidR="00EF1764" w:rsidRDefault="00EF1764">
      <w:pPr>
        <w:rPr>
          <w:rFonts w:ascii="Arial" w:hAnsi="Arial" w:cs="Arial"/>
          <w:b/>
        </w:rPr>
      </w:pPr>
    </w:p>
    <w:p w14:paraId="47AB442C" w14:textId="77777777" w:rsidR="00EF1764" w:rsidRDefault="00EF1764">
      <w:pPr>
        <w:rPr>
          <w:rFonts w:ascii="Arial" w:hAnsi="Arial" w:cs="Arial"/>
          <w:b/>
        </w:rPr>
      </w:pPr>
    </w:p>
    <w:p w14:paraId="106324A1" w14:textId="77777777" w:rsidR="00EF1764" w:rsidRDefault="00EF1764">
      <w:pPr>
        <w:rPr>
          <w:rFonts w:ascii="Arial" w:hAnsi="Arial" w:cs="Arial"/>
          <w:b/>
        </w:rPr>
      </w:pPr>
      <w:r>
        <w:rPr>
          <w:rFonts w:ascii="Arial" w:hAnsi="Arial" w:cs="Arial"/>
          <w:b/>
        </w:rPr>
        <w:t>Points to note</w:t>
      </w:r>
    </w:p>
    <w:p w14:paraId="4680E365" w14:textId="77777777" w:rsidR="00EF1764" w:rsidRDefault="00EF1764">
      <w:pPr>
        <w:jc w:val="both"/>
        <w:rPr>
          <w:rFonts w:ascii="Arial" w:hAnsi="Arial" w:cs="Arial"/>
        </w:rPr>
      </w:pPr>
    </w:p>
    <w:p w14:paraId="59A0684A" w14:textId="77777777" w:rsidR="00EF1764" w:rsidRDefault="004560C1">
      <w:pPr>
        <w:jc w:val="both"/>
        <w:rPr>
          <w:rFonts w:ascii="Arial" w:hAnsi="Arial" w:cs="Arial"/>
        </w:rPr>
      </w:pPr>
      <w:r>
        <w:rPr>
          <w:rFonts w:ascii="Arial" w:hAnsi="Arial" w:cs="Arial"/>
        </w:rPr>
        <w:t xml:space="preserve">If there is a celebration of First Communion, it will be good to refer to it, especially if </w:t>
      </w:r>
      <w:r w:rsidR="0036765E">
        <w:rPr>
          <w:rFonts w:ascii="Arial" w:hAnsi="Arial" w:cs="Arial"/>
        </w:rPr>
        <w:t>any of the children</w:t>
      </w:r>
      <w:r>
        <w:rPr>
          <w:rFonts w:ascii="Arial" w:hAnsi="Arial" w:cs="Arial"/>
        </w:rPr>
        <w:t xml:space="preserve"> know of family or friends who will be receiving Jesus for the first time at that celebration.</w:t>
      </w:r>
    </w:p>
    <w:p w14:paraId="79CDCD79" w14:textId="77777777" w:rsidR="004560C1" w:rsidRDefault="004560C1">
      <w:pPr>
        <w:jc w:val="both"/>
        <w:rPr>
          <w:rFonts w:ascii="Arial" w:hAnsi="Arial" w:cs="Arial"/>
        </w:rPr>
      </w:pPr>
    </w:p>
    <w:p w14:paraId="67509F0E" w14:textId="77777777" w:rsidR="004560C1" w:rsidRDefault="004560C1">
      <w:pPr>
        <w:jc w:val="both"/>
        <w:rPr>
          <w:rFonts w:ascii="Arial" w:hAnsi="Arial" w:cs="Arial"/>
        </w:rPr>
      </w:pPr>
      <w:r>
        <w:rPr>
          <w:rFonts w:ascii="Arial" w:hAnsi="Arial" w:cs="Arial"/>
        </w:rPr>
        <w:t>The key thing in this discussion is that we are both body and spirit.  Each has its own realm and each has its own sustenance.</w:t>
      </w:r>
      <w:r w:rsidR="0036765E">
        <w:rPr>
          <w:rFonts w:ascii="Arial" w:hAnsi="Arial" w:cs="Arial"/>
        </w:rPr>
        <w:t xml:space="preserve">  The Holy Communion is spiritual food for our spiritual bodies.</w:t>
      </w:r>
      <w:r>
        <w:rPr>
          <w:rFonts w:ascii="Arial" w:hAnsi="Arial" w:cs="Arial"/>
        </w:rPr>
        <w:t xml:space="preserve">  To me this is the simple answer to differentiating between the Real Presence of the Body of Jesus and apparent appearance of bread.  </w:t>
      </w:r>
    </w:p>
    <w:p w14:paraId="1AF2BEEB" w14:textId="77777777" w:rsidR="004560C1" w:rsidRDefault="004560C1">
      <w:pPr>
        <w:jc w:val="both"/>
        <w:rPr>
          <w:rFonts w:ascii="Arial" w:hAnsi="Arial" w:cs="Arial"/>
        </w:rPr>
      </w:pPr>
    </w:p>
    <w:p w14:paraId="6D93073F" w14:textId="77777777" w:rsidR="00EF1764" w:rsidRDefault="004560C1">
      <w:pPr>
        <w:jc w:val="both"/>
        <w:rPr>
          <w:rFonts w:ascii="Arial" w:hAnsi="Arial" w:cs="Arial"/>
        </w:rPr>
      </w:pPr>
      <w:r>
        <w:rPr>
          <w:rFonts w:ascii="Arial" w:hAnsi="Arial" w:cs="Arial"/>
        </w:rPr>
        <w:t xml:space="preserve">In the past, we used to struggle with insisting that the communion wafer is really the body of Jesus, just that it doesn’t look it.  For me, it is the real body of Jesus, spiritual body and not physical body, though. </w:t>
      </w:r>
    </w:p>
    <w:p w14:paraId="3C89FFD6" w14:textId="77777777" w:rsidR="00681942" w:rsidRDefault="00681942">
      <w:pPr>
        <w:jc w:val="both"/>
        <w:rPr>
          <w:rFonts w:ascii="Arial" w:hAnsi="Arial" w:cs="Arial"/>
        </w:rPr>
      </w:pPr>
      <w:bookmarkStart w:id="0" w:name="_GoBack"/>
      <w:bookmarkEnd w:id="0"/>
    </w:p>
    <w:p w14:paraId="152889A4" w14:textId="77777777" w:rsidR="00EF1764" w:rsidRDefault="004641D9">
      <w:pPr>
        <w:jc w:val="both"/>
        <w:rPr>
          <w:rFonts w:ascii="Arial" w:hAnsi="Arial" w:cs="Arial"/>
        </w:rPr>
      </w:pPr>
      <w:r>
        <w:rPr>
          <w:rFonts w:ascii="Arial" w:hAnsi="Arial" w:cs="Arial"/>
        </w:rPr>
        <w:t>One more point, this is the day in our annual liturgical calendar when we celebrate the consecration at the Last Supper, not Holy Thursday.</w:t>
      </w:r>
    </w:p>
    <w:p w14:paraId="4F350456" w14:textId="77777777" w:rsidR="00EF1764" w:rsidRDefault="004641D9">
      <w:pPr>
        <w:rPr>
          <w:rFonts w:ascii="Arial" w:hAnsi="Arial" w:cs="Arial"/>
          <w:b/>
          <w:smallCaps/>
        </w:rPr>
      </w:pPr>
      <w:r>
        <w:rPr>
          <w:rFonts w:ascii="Arial" w:hAnsi="Arial" w:cs="Arial"/>
          <w:b/>
          <w:smallCaps/>
        </w:rPr>
        <w:br w:type="page"/>
      </w:r>
      <w:r w:rsidR="00EF1764">
        <w:rPr>
          <w:rFonts w:ascii="Arial" w:hAnsi="Arial" w:cs="Arial"/>
          <w:b/>
          <w:smallCaps/>
        </w:rPr>
        <w:lastRenderedPageBreak/>
        <w:t>Liturgy</w:t>
      </w:r>
    </w:p>
    <w:p w14:paraId="3FF43414" w14:textId="77777777" w:rsidR="00EF1764" w:rsidRDefault="00EF1764">
      <w:pPr>
        <w:rPr>
          <w:rFonts w:ascii="Arial" w:hAnsi="Arial" w:cs="Arial"/>
          <w:b/>
        </w:rPr>
      </w:pPr>
    </w:p>
    <w:p w14:paraId="167EBF21" w14:textId="77777777" w:rsidR="00EF1764" w:rsidRDefault="00EF1764">
      <w:pPr>
        <w:jc w:val="both"/>
        <w:rPr>
          <w:rFonts w:ascii="Arial" w:hAnsi="Arial" w:cs="Arial"/>
          <w:u w:val="single"/>
        </w:rPr>
      </w:pPr>
      <w:r>
        <w:rPr>
          <w:rFonts w:ascii="Arial" w:hAnsi="Arial" w:cs="Arial"/>
          <w:u w:val="single"/>
        </w:rPr>
        <w:t>Acclamation before the Gospel</w:t>
      </w:r>
    </w:p>
    <w:p w14:paraId="177722FE" w14:textId="77777777" w:rsidR="00EF1764" w:rsidRDefault="00EF1764">
      <w:pPr>
        <w:jc w:val="both"/>
        <w:rPr>
          <w:rFonts w:ascii="Arial" w:hAnsi="Arial" w:cs="Arial"/>
        </w:rPr>
      </w:pPr>
      <w:r>
        <w:rPr>
          <w:rFonts w:ascii="Arial" w:hAnsi="Arial" w:cs="Arial"/>
        </w:rPr>
        <w:t>Alleluia!  Alleluia!</w:t>
      </w:r>
    </w:p>
    <w:p w14:paraId="5086211F" w14:textId="77777777" w:rsidR="00EF1764" w:rsidRDefault="004560C1">
      <w:pPr>
        <w:rPr>
          <w:rFonts w:ascii="Arial" w:hAnsi="Arial" w:cs="Arial"/>
        </w:rPr>
      </w:pPr>
      <w:r>
        <w:rPr>
          <w:rFonts w:ascii="Arial" w:hAnsi="Arial" w:cs="Arial"/>
        </w:rPr>
        <w:t>I am the livi</w:t>
      </w:r>
      <w:r w:rsidR="004641D9">
        <w:rPr>
          <w:rFonts w:ascii="Arial" w:hAnsi="Arial" w:cs="Arial"/>
        </w:rPr>
        <w:t xml:space="preserve">ng </w:t>
      </w:r>
      <w:proofErr w:type="gramStart"/>
      <w:r w:rsidR="004641D9">
        <w:rPr>
          <w:rFonts w:ascii="Arial" w:hAnsi="Arial" w:cs="Arial"/>
        </w:rPr>
        <w:t>bread which</w:t>
      </w:r>
      <w:proofErr w:type="gramEnd"/>
      <w:r w:rsidR="004641D9">
        <w:rPr>
          <w:rFonts w:ascii="Arial" w:hAnsi="Arial" w:cs="Arial"/>
        </w:rPr>
        <w:t xml:space="preserve"> has come down fro</w:t>
      </w:r>
      <w:r>
        <w:rPr>
          <w:rFonts w:ascii="Arial" w:hAnsi="Arial" w:cs="Arial"/>
        </w:rPr>
        <w:t>m heaven,</w:t>
      </w:r>
    </w:p>
    <w:p w14:paraId="44B17A9A" w14:textId="77777777" w:rsidR="004560C1" w:rsidRDefault="004560C1">
      <w:pPr>
        <w:rPr>
          <w:rFonts w:ascii="Arial" w:hAnsi="Arial" w:cs="Arial"/>
        </w:rPr>
      </w:pPr>
      <w:proofErr w:type="gramStart"/>
      <w:r>
        <w:rPr>
          <w:rFonts w:ascii="Arial" w:hAnsi="Arial" w:cs="Arial"/>
        </w:rPr>
        <w:t>says</w:t>
      </w:r>
      <w:proofErr w:type="gramEnd"/>
      <w:r>
        <w:rPr>
          <w:rFonts w:ascii="Arial" w:hAnsi="Arial" w:cs="Arial"/>
        </w:rPr>
        <w:t xml:space="preserve"> the Lord, anyone who eats this bread will live for ever.</w:t>
      </w:r>
    </w:p>
    <w:p w14:paraId="67B945B4" w14:textId="77777777" w:rsidR="00EF1764" w:rsidRPr="004560C1" w:rsidRDefault="00EF1764">
      <w:pPr>
        <w:jc w:val="both"/>
        <w:rPr>
          <w:rFonts w:ascii="Arial" w:hAnsi="Arial" w:cs="Arial"/>
        </w:rPr>
      </w:pPr>
      <w:r>
        <w:rPr>
          <w:rFonts w:ascii="Arial" w:hAnsi="Arial" w:cs="Arial"/>
        </w:rPr>
        <w:t>Alleluia!</w:t>
      </w:r>
    </w:p>
    <w:p w14:paraId="49B3E979" w14:textId="77777777" w:rsidR="004641D9" w:rsidRDefault="004641D9">
      <w:pPr>
        <w:pStyle w:val="Heading2"/>
        <w:rPr>
          <w:rFonts w:ascii="Arial" w:hAnsi="Arial" w:cs="Arial"/>
        </w:rPr>
      </w:pPr>
    </w:p>
    <w:p w14:paraId="1610B40E" w14:textId="77777777" w:rsidR="00EF1764" w:rsidRDefault="00EF1764">
      <w:pPr>
        <w:pStyle w:val="Heading2"/>
        <w:rPr>
          <w:rFonts w:ascii="Arial" w:hAnsi="Arial" w:cs="Arial"/>
        </w:rPr>
      </w:pPr>
      <w:r>
        <w:rPr>
          <w:rFonts w:ascii="Arial" w:hAnsi="Arial" w:cs="Arial"/>
        </w:rPr>
        <w:t>Gospel</w:t>
      </w:r>
    </w:p>
    <w:p w14:paraId="19D8428C" w14:textId="77777777" w:rsidR="0036765E" w:rsidRDefault="0036765E" w:rsidP="0036765E">
      <w:pPr>
        <w:jc w:val="both"/>
        <w:rPr>
          <w:rFonts w:ascii="Arial" w:hAnsi="Arial" w:cs="Arial"/>
          <w:i/>
        </w:rPr>
      </w:pPr>
      <w:r w:rsidRPr="0036765E">
        <w:rPr>
          <w:rFonts w:ascii="Arial" w:hAnsi="Arial" w:cs="Arial"/>
          <w:i/>
        </w:rPr>
        <w:t xml:space="preserve">Jesus </w:t>
      </w:r>
      <w:r>
        <w:rPr>
          <w:rFonts w:ascii="Arial" w:hAnsi="Arial" w:cs="Arial"/>
          <w:i/>
        </w:rPr>
        <w:t>has just fed the multitudes with bread and is teaching the disciples about the significant of the miracle.</w:t>
      </w:r>
    </w:p>
    <w:p w14:paraId="187DB6F3" w14:textId="77777777" w:rsidR="0036765E" w:rsidRPr="0036765E" w:rsidRDefault="0036765E" w:rsidP="0036765E">
      <w:pPr>
        <w:jc w:val="both"/>
        <w:rPr>
          <w:rFonts w:ascii="Arial" w:hAnsi="Arial" w:cs="Arial"/>
          <w:i/>
        </w:rPr>
      </w:pPr>
    </w:p>
    <w:p w14:paraId="29E043B2" w14:textId="77777777" w:rsidR="00F25A0C" w:rsidRDefault="00F25A0C" w:rsidP="00F25A0C">
      <w:pPr>
        <w:rPr>
          <w:rFonts w:ascii="Arial" w:hAnsi="Arial" w:cs="Arial"/>
          <w:smallCaps/>
        </w:rPr>
      </w:pPr>
      <w:r>
        <w:rPr>
          <w:rFonts w:ascii="Arial" w:hAnsi="Arial" w:cs="Arial"/>
          <w:smallCaps/>
        </w:rPr>
        <w:t>The Lord be with you.</w:t>
      </w:r>
    </w:p>
    <w:p w14:paraId="1B91DF14" w14:textId="77777777" w:rsidR="00F25A0C" w:rsidRDefault="00F25A0C" w:rsidP="00F25A0C">
      <w:pPr>
        <w:rPr>
          <w:rFonts w:ascii="Arial" w:hAnsi="Arial" w:cs="Arial"/>
        </w:rPr>
      </w:pPr>
      <w:r>
        <w:rPr>
          <w:rFonts w:ascii="Arial" w:hAnsi="Arial" w:cs="Arial"/>
          <w:i/>
          <w:sz w:val="18"/>
        </w:rPr>
        <w:t xml:space="preserve">All:  </w:t>
      </w:r>
      <w:r>
        <w:rPr>
          <w:rFonts w:ascii="Arial" w:hAnsi="Arial" w:cs="Arial"/>
        </w:rPr>
        <w:t xml:space="preserve"> And also with you.</w:t>
      </w:r>
    </w:p>
    <w:p w14:paraId="4627CCD2" w14:textId="77777777" w:rsidR="00F25A0C" w:rsidRDefault="00F25A0C" w:rsidP="00F25A0C">
      <w:pPr>
        <w:rPr>
          <w:rFonts w:ascii="Arial" w:hAnsi="Arial" w:cs="Arial"/>
          <w:smallCaps/>
        </w:rPr>
      </w:pPr>
    </w:p>
    <w:p w14:paraId="7FE963DC" w14:textId="77777777" w:rsidR="00F25A0C" w:rsidRDefault="00F25A0C" w:rsidP="00F25A0C">
      <w:pPr>
        <w:rPr>
          <w:rFonts w:ascii="Arial" w:hAnsi="Arial" w:cs="Arial"/>
          <w:smallCaps/>
        </w:rPr>
      </w:pPr>
      <w:r>
        <w:rPr>
          <w:rFonts w:ascii="Arial" w:hAnsi="Arial" w:cs="Arial"/>
          <w:smallCaps/>
        </w:rPr>
        <w:t>A Reading from the Holy Gospel according to St John</w:t>
      </w:r>
    </w:p>
    <w:p w14:paraId="37A8EB61" w14:textId="77777777" w:rsidR="00F25A0C" w:rsidRDefault="00F25A0C" w:rsidP="00F25A0C">
      <w:pPr>
        <w:rPr>
          <w:rFonts w:ascii="Arial" w:hAnsi="Arial" w:cs="Arial"/>
        </w:rPr>
      </w:pPr>
      <w:r>
        <w:rPr>
          <w:rFonts w:ascii="Arial" w:hAnsi="Arial" w:cs="Arial"/>
          <w:i/>
          <w:sz w:val="18"/>
        </w:rPr>
        <w:t xml:space="preserve">All:  </w:t>
      </w:r>
      <w:r>
        <w:rPr>
          <w:rFonts w:ascii="Arial" w:hAnsi="Arial" w:cs="Arial"/>
        </w:rPr>
        <w:t xml:space="preserve"> Glory to you O Lord</w:t>
      </w:r>
    </w:p>
    <w:p w14:paraId="665AB6D6" w14:textId="77777777" w:rsidR="00EF1764" w:rsidRDefault="00EF1764">
      <w:pPr>
        <w:jc w:val="both"/>
        <w:rPr>
          <w:rFonts w:ascii="Arial" w:hAnsi="Arial" w:cs="Arial"/>
        </w:rPr>
      </w:pPr>
    </w:p>
    <w:p w14:paraId="41251E56" w14:textId="77777777" w:rsidR="00EF1764" w:rsidRDefault="00EF1764">
      <w:pPr>
        <w:jc w:val="right"/>
        <w:rPr>
          <w:rFonts w:ascii="Arial" w:hAnsi="Arial" w:cs="Arial"/>
        </w:rPr>
      </w:pPr>
      <w:r>
        <w:rPr>
          <w:rFonts w:ascii="Arial" w:hAnsi="Arial" w:cs="Arial"/>
          <w:smallCaps/>
        </w:rPr>
        <w:t>(</w:t>
      </w:r>
      <w:proofErr w:type="spellStart"/>
      <w:r w:rsidR="0036765E">
        <w:rPr>
          <w:rFonts w:ascii="Arial" w:hAnsi="Arial" w:cs="Arial"/>
        </w:rPr>
        <w:t>Jn</w:t>
      </w:r>
      <w:proofErr w:type="spellEnd"/>
      <w:r w:rsidR="0036765E">
        <w:rPr>
          <w:rFonts w:ascii="Arial" w:hAnsi="Arial" w:cs="Arial"/>
        </w:rPr>
        <w:t xml:space="preserve"> 6:51-5</w:t>
      </w:r>
      <w:r>
        <w:rPr>
          <w:rFonts w:ascii="Arial" w:hAnsi="Arial" w:cs="Arial"/>
        </w:rPr>
        <w:t>8)</w:t>
      </w:r>
    </w:p>
    <w:p w14:paraId="4809A6FA" w14:textId="77777777" w:rsidR="00EF1764" w:rsidRDefault="00EF1764">
      <w:pPr>
        <w:rPr>
          <w:rFonts w:ascii="Arial" w:hAnsi="Arial" w:cs="Arial"/>
        </w:rPr>
      </w:pPr>
      <w:r>
        <w:rPr>
          <w:rFonts w:ascii="Arial" w:hAnsi="Arial" w:cs="Arial"/>
        </w:rPr>
        <w:t>Jesus said to</w:t>
      </w:r>
      <w:r w:rsidR="0036765E">
        <w:rPr>
          <w:rFonts w:ascii="Arial" w:hAnsi="Arial" w:cs="Arial"/>
        </w:rPr>
        <w:t xml:space="preserve"> the Jews</w:t>
      </w:r>
      <w:r>
        <w:rPr>
          <w:rFonts w:ascii="Arial" w:hAnsi="Arial" w:cs="Arial"/>
        </w:rPr>
        <w:t>:</w:t>
      </w:r>
    </w:p>
    <w:p w14:paraId="3557A794" w14:textId="77777777" w:rsidR="00EF1764" w:rsidRDefault="00EF1764" w:rsidP="0036765E">
      <w:pPr>
        <w:ind w:left="567"/>
        <w:rPr>
          <w:rFonts w:ascii="Arial" w:hAnsi="Arial" w:cs="Arial"/>
        </w:rPr>
      </w:pPr>
      <w:r>
        <w:rPr>
          <w:rFonts w:ascii="Arial" w:hAnsi="Arial" w:cs="Arial"/>
        </w:rPr>
        <w:t>“</w:t>
      </w:r>
      <w:r w:rsidR="0036765E">
        <w:rPr>
          <w:rFonts w:ascii="Arial" w:hAnsi="Arial" w:cs="Arial"/>
        </w:rPr>
        <w:t>I am the living bread which has come down from heaven.</w:t>
      </w:r>
    </w:p>
    <w:p w14:paraId="7EC49BAC" w14:textId="77777777" w:rsidR="0036765E" w:rsidRDefault="0036765E" w:rsidP="0036765E">
      <w:pPr>
        <w:ind w:left="567"/>
        <w:rPr>
          <w:rFonts w:ascii="Arial" w:hAnsi="Arial" w:cs="Arial"/>
        </w:rPr>
      </w:pPr>
      <w:r>
        <w:rPr>
          <w:rFonts w:ascii="Arial" w:hAnsi="Arial" w:cs="Arial"/>
        </w:rPr>
        <w:t xml:space="preserve">Anyone who eats this bread will live </w:t>
      </w:r>
      <w:proofErr w:type="gramStart"/>
      <w:r>
        <w:rPr>
          <w:rFonts w:ascii="Arial" w:hAnsi="Arial" w:cs="Arial"/>
        </w:rPr>
        <w:t>for ever</w:t>
      </w:r>
      <w:proofErr w:type="gramEnd"/>
      <w:r>
        <w:rPr>
          <w:rFonts w:ascii="Arial" w:hAnsi="Arial" w:cs="Arial"/>
        </w:rPr>
        <w:t>;</w:t>
      </w:r>
    </w:p>
    <w:p w14:paraId="57951D8E" w14:textId="77777777" w:rsidR="0036765E" w:rsidRDefault="0036765E" w:rsidP="0036765E">
      <w:pPr>
        <w:ind w:left="567"/>
        <w:rPr>
          <w:rFonts w:ascii="Arial" w:hAnsi="Arial" w:cs="Arial"/>
        </w:rPr>
      </w:pPr>
      <w:proofErr w:type="gramStart"/>
      <w:r>
        <w:rPr>
          <w:rFonts w:ascii="Arial" w:hAnsi="Arial" w:cs="Arial"/>
        </w:rPr>
        <w:t>and</w:t>
      </w:r>
      <w:proofErr w:type="gramEnd"/>
      <w:r>
        <w:rPr>
          <w:rFonts w:ascii="Arial" w:hAnsi="Arial" w:cs="Arial"/>
        </w:rPr>
        <w:t xml:space="preserve"> the bread I shall give is my flesh, </w:t>
      </w:r>
    </w:p>
    <w:p w14:paraId="0E9BA509" w14:textId="77777777" w:rsidR="0036765E" w:rsidRDefault="0036765E" w:rsidP="0036765E">
      <w:pPr>
        <w:ind w:left="567"/>
        <w:rPr>
          <w:rFonts w:ascii="Arial" w:hAnsi="Arial" w:cs="Arial"/>
        </w:rPr>
      </w:pPr>
      <w:proofErr w:type="gramStart"/>
      <w:r>
        <w:rPr>
          <w:rFonts w:ascii="Arial" w:hAnsi="Arial" w:cs="Arial"/>
        </w:rPr>
        <w:t>for</w:t>
      </w:r>
      <w:proofErr w:type="gramEnd"/>
      <w:r>
        <w:rPr>
          <w:rFonts w:ascii="Arial" w:hAnsi="Arial" w:cs="Arial"/>
        </w:rPr>
        <w:t xml:space="preserve"> the life of the world.”</w:t>
      </w:r>
    </w:p>
    <w:p w14:paraId="0416F296" w14:textId="77777777" w:rsidR="0036765E" w:rsidRDefault="0036765E" w:rsidP="0036765E">
      <w:pPr>
        <w:ind w:left="567"/>
        <w:rPr>
          <w:rFonts w:ascii="Arial" w:hAnsi="Arial" w:cs="Arial"/>
        </w:rPr>
      </w:pPr>
    </w:p>
    <w:p w14:paraId="7F650D53" w14:textId="77777777" w:rsidR="0036765E" w:rsidRDefault="0036765E" w:rsidP="0036765E">
      <w:pPr>
        <w:rPr>
          <w:rFonts w:ascii="Arial" w:hAnsi="Arial" w:cs="Arial"/>
        </w:rPr>
      </w:pPr>
      <w:r>
        <w:rPr>
          <w:rFonts w:ascii="Arial" w:hAnsi="Arial" w:cs="Arial"/>
        </w:rPr>
        <w:t>Then the Jews started arguing with one another: “How can this man give us his flesh to eat?” they asked.  Jesus replied:</w:t>
      </w:r>
    </w:p>
    <w:p w14:paraId="62BD2921" w14:textId="77777777" w:rsidR="0036765E" w:rsidRDefault="0036765E" w:rsidP="0036765E">
      <w:pPr>
        <w:ind w:left="567"/>
        <w:rPr>
          <w:rFonts w:ascii="Arial" w:hAnsi="Arial" w:cs="Arial"/>
        </w:rPr>
      </w:pPr>
      <w:r>
        <w:rPr>
          <w:rFonts w:ascii="Arial" w:hAnsi="Arial" w:cs="Arial"/>
        </w:rPr>
        <w:t xml:space="preserve">“I tell you most solemnly, </w:t>
      </w:r>
    </w:p>
    <w:p w14:paraId="0DDFBA1F" w14:textId="77777777" w:rsidR="0036765E" w:rsidRDefault="0036765E" w:rsidP="0036765E">
      <w:pPr>
        <w:ind w:left="567"/>
        <w:rPr>
          <w:rFonts w:ascii="Arial" w:hAnsi="Arial" w:cs="Arial"/>
        </w:rPr>
      </w:pPr>
      <w:proofErr w:type="gramStart"/>
      <w:r>
        <w:rPr>
          <w:rFonts w:ascii="Arial" w:hAnsi="Arial" w:cs="Arial"/>
        </w:rPr>
        <w:t>if</w:t>
      </w:r>
      <w:proofErr w:type="gramEnd"/>
      <w:r>
        <w:rPr>
          <w:rFonts w:ascii="Arial" w:hAnsi="Arial" w:cs="Arial"/>
        </w:rPr>
        <w:t xml:space="preserve"> you do not eat the flesh of the Son of Man </w:t>
      </w:r>
    </w:p>
    <w:p w14:paraId="5AF3F6A6" w14:textId="77777777" w:rsidR="0036765E" w:rsidRDefault="0036765E" w:rsidP="0036765E">
      <w:pPr>
        <w:ind w:left="567"/>
        <w:rPr>
          <w:rFonts w:ascii="Arial" w:hAnsi="Arial" w:cs="Arial"/>
        </w:rPr>
      </w:pPr>
      <w:proofErr w:type="gramStart"/>
      <w:r>
        <w:rPr>
          <w:rFonts w:ascii="Arial" w:hAnsi="Arial" w:cs="Arial"/>
        </w:rPr>
        <w:t>and</w:t>
      </w:r>
      <w:proofErr w:type="gramEnd"/>
      <w:r>
        <w:rPr>
          <w:rFonts w:ascii="Arial" w:hAnsi="Arial" w:cs="Arial"/>
        </w:rPr>
        <w:t xml:space="preserve"> drink his blood, you will not have life in you.</w:t>
      </w:r>
    </w:p>
    <w:p w14:paraId="5C4A31C5" w14:textId="77777777" w:rsidR="0036765E" w:rsidRDefault="0036765E" w:rsidP="0036765E">
      <w:pPr>
        <w:ind w:left="567"/>
        <w:rPr>
          <w:rFonts w:ascii="Arial" w:hAnsi="Arial" w:cs="Arial"/>
        </w:rPr>
      </w:pPr>
      <w:r>
        <w:rPr>
          <w:rFonts w:ascii="Arial" w:hAnsi="Arial" w:cs="Arial"/>
        </w:rPr>
        <w:t xml:space="preserve">Anyone who does eat my flesh and drink my blood </w:t>
      </w:r>
    </w:p>
    <w:p w14:paraId="256428E3" w14:textId="77777777" w:rsidR="0036765E" w:rsidRDefault="0036765E" w:rsidP="0036765E">
      <w:pPr>
        <w:ind w:left="567"/>
        <w:rPr>
          <w:rFonts w:ascii="Arial" w:hAnsi="Arial" w:cs="Arial"/>
        </w:rPr>
      </w:pPr>
      <w:proofErr w:type="gramStart"/>
      <w:r>
        <w:rPr>
          <w:rFonts w:ascii="Arial" w:hAnsi="Arial" w:cs="Arial"/>
        </w:rPr>
        <w:t>has</w:t>
      </w:r>
      <w:proofErr w:type="gramEnd"/>
      <w:r>
        <w:rPr>
          <w:rFonts w:ascii="Arial" w:hAnsi="Arial" w:cs="Arial"/>
        </w:rPr>
        <w:t xml:space="preserve"> eternal life, and I shall raise him up on the last day.</w:t>
      </w:r>
    </w:p>
    <w:p w14:paraId="0E814989" w14:textId="77777777" w:rsidR="0036765E" w:rsidRDefault="0036765E" w:rsidP="0036765E">
      <w:pPr>
        <w:ind w:left="567"/>
        <w:rPr>
          <w:rFonts w:ascii="Arial" w:hAnsi="Arial" w:cs="Arial"/>
        </w:rPr>
      </w:pPr>
      <w:r>
        <w:rPr>
          <w:rFonts w:ascii="Arial" w:hAnsi="Arial" w:cs="Arial"/>
        </w:rPr>
        <w:t>For my flesh is real food and my blood is real drink.</w:t>
      </w:r>
    </w:p>
    <w:p w14:paraId="10EEC1AC" w14:textId="77777777" w:rsidR="0036765E" w:rsidRDefault="0036765E" w:rsidP="0036765E">
      <w:pPr>
        <w:ind w:left="567"/>
        <w:rPr>
          <w:rFonts w:ascii="Arial" w:hAnsi="Arial" w:cs="Arial"/>
        </w:rPr>
      </w:pPr>
      <w:r>
        <w:rPr>
          <w:rFonts w:ascii="Arial" w:hAnsi="Arial" w:cs="Arial"/>
        </w:rPr>
        <w:t xml:space="preserve">He who eats my flesh and drink my blood </w:t>
      </w:r>
    </w:p>
    <w:p w14:paraId="3288A01A" w14:textId="77777777" w:rsidR="0036765E" w:rsidRDefault="0036765E" w:rsidP="0036765E">
      <w:pPr>
        <w:ind w:left="567"/>
        <w:rPr>
          <w:rFonts w:ascii="Arial" w:hAnsi="Arial" w:cs="Arial"/>
        </w:rPr>
      </w:pPr>
      <w:proofErr w:type="gramStart"/>
      <w:r>
        <w:rPr>
          <w:rFonts w:ascii="Arial" w:hAnsi="Arial" w:cs="Arial"/>
        </w:rPr>
        <w:t>lives</w:t>
      </w:r>
      <w:proofErr w:type="gramEnd"/>
      <w:r>
        <w:rPr>
          <w:rFonts w:ascii="Arial" w:hAnsi="Arial" w:cs="Arial"/>
        </w:rPr>
        <w:t xml:space="preserve"> in me and I live in him.</w:t>
      </w:r>
    </w:p>
    <w:p w14:paraId="3E72DD43" w14:textId="77777777" w:rsidR="0036765E" w:rsidRDefault="0036765E" w:rsidP="0036765E">
      <w:pPr>
        <w:ind w:left="567"/>
        <w:rPr>
          <w:rFonts w:ascii="Arial" w:hAnsi="Arial" w:cs="Arial"/>
        </w:rPr>
      </w:pPr>
      <w:r>
        <w:rPr>
          <w:rFonts w:ascii="Arial" w:hAnsi="Arial" w:cs="Arial"/>
        </w:rPr>
        <w:t xml:space="preserve">As I, who </w:t>
      </w:r>
      <w:proofErr w:type="gramStart"/>
      <w:r>
        <w:rPr>
          <w:rFonts w:ascii="Arial" w:hAnsi="Arial" w:cs="Arial"/>
        </w:rPr>
        <w:t>am</w:t>
      </w:r>
      <w:proofErr w:type="gramEnd"/>
      <w:r>
        <w:rPr>
          <w:rFonts w:ascii="Arial" w:hAnsi="Arial" w:cs="Arial"/>
        </w:rPr>
        <w:t xml:space="preserve"> sent by the living Father, </w:t>
      </w:r>
    </w:p>
    <w:p w14:paraId="579F28AF" w14:textId="77777777" w:rsidR="0036765E" w:rsidRDefault="0036765E" w:rsidP="0036765E">
      <w:pPr>
        <w:ind w:left="567"/>
        <w:rPr>
          <w:rFonts w:ascii="Arial" w:hAnsi="Arial" w:cs="Arial"/>
        </w:rPr>
      </w:pPr>
      <w:proofErr w:type="gramStart"/>
      <w:r>
        <w:rPr>
          <w:rFonts w:ascii="Arial" w:hAnsi="Arial" w:cs="Arial"/>
        </w:rPr>
        <w:t>myself</w:t>
      </w:r>
      <w:proofErr w:type="gramEnd"/>
      <w:r>
        <w:rPr>
          <w:rFonts w:ascii="Arial" w:hAnsi="Arial" w:cs="Arial"/>
        </w:rPr>
        <w:t xml:space="preserve"> draw life from the Father, </w:t>
      </w:r>
    </w:p>
    <w:p w14:paraId="0FE89725" w14:textId="77777777" w:rsidR="0036765E" w:rsidRDefault="0036765E" w:rsidP="0036765E">
      <w:pPr>
        <w:ind w:left="567"/>
        <w:rPr>
          <w:rFonts w:ascii="Arial" w:hAnsi="Arial" w:cs="Arial"/>
        </w:rPr>
      </w:pPr>
      <w:proofErr w:type="gramStart"/>
      <w:r>
        <w:rPr>
          <w:rFonts w:ascii="Arial" w:hAnsi="Arial" w:cs="Arial"/>
        </w:rPr>
        <w:t>so</w:t>
      </w:r>
      <w:proofErr w:type="gramEnd"/>
      <w:r>
        <w:rPr>
          <w:rFonts w:ascii="Arial" w:hAnsi="Arial" w:cs="Arial"/>
        </w:rPr>
        <w:t xml:space="preserve"> whoever eats me will draw life from me.  </w:t>
      </w:r>
    </w:p>
    <w:p w14:paraId="68FB2A8D" w14:textId="77777777" w:rsidR="0036765E" w:rsidRDefault="0036765E" w:rsidP="0036765E">
      <w:pPr>
        <w:ind w:left="567"/>
        <w:rPr>
          <w:rFonts w:ascii="Arial" w:hAnsi="Arial" w:cs="Arial"/>
        </w:rPr>
      </w:pPr>
      <w:r>
        <w:rPr>
          <w:rFonts w:ascii="Arial" w:hAnsi="Arial" w:cs="Arial"/>
        </w:rPr>
        <w:lastRenderedPageBreak/>
        <w:t>This is the bread come down from heaven</w:t>
      </w:r>
      <w:proofErr w:type="gramStart"/>
      <w:r>
        <w:rPr>
          <w:rFonts w:ascii="Arial" w:hAnsi="Arial" w:cs="Arial"/>
        </w:rPr>
        <w:t>;</w:t>
      </w:r>
      <w:proofErr w:type="gramEnd"/>
      <w:r>
        <w:rPr>
          <w:rFonts w:ascii="Arial" w:hAnsi="Arial" w:cs="Arial"/>
        </w:rPr>
        <w:t xml:space="preserve"> </w:t>
      </w:r>
    </w:p>
    <w:p w14:paraId="069C4156" w14:textId="77777777" w:rsidR="0036765E" w:rsidRDefault="0036765E" w:rsidP="0036765E">
      <w:pPr>
        <w:ind w:left="567"/>
        <w:rPr>
          <w:rFonts w:ascii="Arial" w:hAnsi="Arial" w:cs="Arial"/>
        </w:rPr>
      </w:pPr>
      <w:proofErr w:type="gramStart"/>
      <w:r>
        <w:rPr>
          <w:rFonts w:ascii="Arial" w:hAnsi="Arial" w:cs="Arial"/>
        </w:rPr>
        <w:t>not</w:t>
      </w:r>
      <w:proofErr w:type="gramEnd"/>
      <w:r>
        <w:rPr>
          <w:rFonts w:ascii="Arial" w:hAnsi="Arial" w:cs="Arial"/>
        </w:rPr>
        <w:t xml:space="preserve"> like the bread our ancestors ate: they are dead, </w:t>
      </w:r>
    </w:p>
    <w:p w14:paraId="3383391D" w14:textId="77777777" w:rsidR="0036765E" w:rsidRDefault="0036765E" w:rsidP="0036765E">
      <w:pPr>
        <w:ind w:left="567"/>
        <w:rPr>
          <w:rFonts w:ascii="Arial" w:hAnsi="Arial" w:cs="Arial"/>
        </w:rPr>
      </w:pPr>
      <w:proofErr w:type="gramStart"/>
      <w:r>
        <w:rPr>
          <w:rFonts w:ascii="Arial" w:hAnsi="Arial" w:cs="Arial"/>
        </w:rPr>
        <w:t>but</w:t>
      </w:r>
      <w:proofErr w:type="gramEnd"/>
      <w:r>
        <w:rPr>
          <w:rFonts w:ascii="Arial" w:hAnsi="Arial" w:cs="Arial"/>
        </w:rPr>
        <w:t xml:space="preserve"> anyone who eats this bread will live for ever.</w:t>
      </w:r>
    </w:p>
    <w:p w14:paraId="4C32E234" w14:textId="77777777" w:rsidR="00EF1764" w:rsidRDefault="00EF1764">
      <w:pPr>
        <w:rPr>
          <w:rFonts w:ascii="Arial" w:hAnsi="Arial" w:cs="Arial"/>
        </w:rPr>
      </w:pPr>
    </w:p>
    <w:p w14:paraId="571CC878" w14:textId="77777777" w:rsidR="00EF1764" w:rsidRDefault="00EF1764">
      <w:pPr>
        <w:rPr>
          <w:rFonts w:ascii="Arial" w:hAnsi="Arial" w:cs="Arial"/>
        </w:rPr>
      </w:pPr>
      <w:r>
        <w:rPr>
          <w:rFonts w:ascii="Arial" w:hAnsi="Arial" w:cs="Arial"/>
        </w:rPr>
        <w:t>This is the Gospel of the Lord</w:t>
      </w:r>
    </w:p>
    <w:p w14:paraId="06438CCC" w14:textId="77777777" w:rsidR="00EF1764" w:rsidRDefault="00EF1764">
      <w:pPr>
        <w:rPr>
          <w:rFonts w:ascii="Arial" w:hAnsi="Arial" w:cs="Arial"/>
        </w:rPr>
      </w:pPr>
    </w:p>
    <w:p w14:paraId="687D227B" w14:textId="77777777" w:rsidR="00EF1764" w:rsidRDefault="00EF1764">
      <w:pPr>
        <w:jc w:val="both"/>
        <w:rPr>
          <w:rFonts w:ascii="Arial" w:hAnsi="Arial" w:cs="Arial"/>
          <w:b/>
        </w:rPr>
      </w:pPr>
    </w:p>
    <w:p w14:paraId="23A0C79D" w14:textId="77777777" w:rsidR="00EF1764" w:rsidRDefault="00EF1764">
      <w:pPr>
        <w:jc w:val="both"/>
        <w:rPr>
          <w:rFonts w:ascii="Arial" w:hAnsi="Arial" w:cs="Arial"/>
        </w:rPr>
      </w:pPr>
      <w:r>
        <w:rPr>
          <w:rFonts w:ascii="Arial" w:hAnsi="Arial" w:cs="Arial"/>
          <w:b/>
        </w:rPr>
        <w:t>Dialogue</w:t>
      </w:r>
    </w:p>
    <w:p w14:paraId="6A16A055" w14:textId="77777777" w:rsidR="00EF1764" w:rsidRDefault="00EF1764">
      <w:pPr>
        <w:jc w:val="both"/>
        <w:rPr>
          <w:rFonts w:ascii="Arial" w:hAnsi="Arial" w:cs="Arial"/>
        </w:rPr>
      </w:pPr>
    </w:p>
    <w:p w14:paraId="0111D5F8" w14:textId="77777777" w:rsidR="004641D9" w:rsidRDefault="004641D9">
      <w:pPr>
        <w:jc w:val="both"/>
        <w:rPr>
          <w:rFonts w:ascii="Arial" w:hAnsi="Arial" w:cs="Arial"/>
        </w:rPr>
      </w:pPr>
      <w:r>
        <w:rPr>
          <w:rFonts w:ascii="Arial" w:hAnsi="Arial" w:cs="Arial"/>
        </w:rPr>
        <w:t>Let’s start with everyone’s favourite topic: food.  What is your favourite food?</w:t>
      </w:r>
    </w:p>
    <w:p w14:paraId="244A2C97" w14:textId="77777777" w:rsidR="004641D9" w:rsidRDefault="004641D9">
      <w:pPr>
        <w:jc w:val="both"/>
        <w:rPr>
          <w:rFonts w:ascii="Arial" w:hAnsi="Arial" w:cs="Arial"/>
        </w:rPr>
      </w:pPr>
    </w:p>
    <w:p w14:paraId="4C9D57C0" w14:textId="77777777" w:rsidR="004641D9" w:rsidRDefault="004641D9">
      <w:pPr>
        <w:jc w:val="both"/>
        <w:rPr>
          <w:rFonts w:ascii="Arial" w:hAnsi="Arial" w:cs="Arial"/>
        </w:rPr>
      </w:pPr>
      <w:r>
        <w:rPr>
          <w:rFonts w:ascii="Arial" w:hAnsi="Arial" w:cs="Arial"/>
        </w:rPr>
        <w:t xml:space="preserve">Why do we eat?  </w:t>
      </w:r>
      <w:proofErr w:type="gramStart"/>
      <w:r>
        <w:rPr>
          <w:rFonts w:ascii="Arial" w:hAnsi="Arial" w:cs="Arial"/>
          <w:i/>
        </w:rPr>
        <w:t>To keep us alive.</w:t>
      </w:r>
      <w:proofErr w:type="gramEnd"/>
      <w:r>
        <w:rPr>
          <w:rFonts w:ascii="Arial" w:hAnsi="Arial" w:cs="Arial"/>
          <w:i/>
        </w:rPr>
        <w:t xml:space="preserve">  </w:t>
      </w:r>
      <w:proofErr w:type="gramStart"/>
      <w:r>
        <w:rPr>
          <w:rFonts w:ascii="Arial" w:hAnsi="Arial" w:cs="Arial"/>
          <w:i/>
        </w:rPr>
        <w:t>To keep us healthy.</w:t>
      </w:r>
      <w:proofErr w:type="gramEnd"/>
      <w:r>
        <w:rPr>
          <w:rFonts w:ascii="Arial" w:hAnsi="Arial" w:cs="Arial"/>
          <w:i/>
        </w:rPr>
        <w:t xml:space="preserve">  </w:t>
      </w:r>
      <w:proofErr w:type="gramStart"/>
      <w:r>
        <w:rPr>
          <w:rFonts w:ascii="Arial" w:hAnsi="Arial" w:cs="Arial"/>
          <w:i/>
        </w:rPr>
        <w:t>To give us strength.</w:t>
      </w:r>
      <w:proofErr w:type="gramEnd"/>
      <w:r>
        <w:rPr>
          <w:rFonts w:ascii="Arial" w:hAnsi="Arial" w:cs="Arial"/>
          <w:i/>
        </w:rPr>
        <w:t xml:space="preserve">  Elaborate on each of these.  </w:t>
      </w:r>
      <w:r>
        <w:rPr>
          <w:rFonts w:ascii="Arial" w:hAnsi="Arial" w:cs="Arial"/>
        </w:rPr>
        <w:t>How long can we last without food?</w:t>
      </w:r>
    </w:p>
    <w:p w14:paraId="4B3C3D40" w14:textId="77777777" w:rsidR="004641D9" w:rsidRDefault="004641D9">
      <w:pPr>
        <w:jc w:val="both"/>
        <w:rPr>
          <w:rFonts w:ascii="Arial" w:hAnsi="Arial" w:cs="Arial"/>
        </w:rPr>
      </w:pPr>
    </w:p>
    <w:p w14:paraId="61068FF9" w14:textId="77777777" w:rsidR="004641D9" w:rsidRDefault="004641D9">
      <w:pPr>
        <w:jc w:val="both"/>
        <w:rPr>
          <w:rFonts w:ascii="Arial" w:hAnsi="Arial" w:cs="Arial"/>
          <w:i/>
        </w:rPr>
      </w:pPr>
      <w:r>
        <w:rPr>
          <w:rFonts w:ascii="Arial" w:hAnsi="Arial" w:cs="Arial"/>
        </w:rPr>
        <w:t>You said we eat to give us strength.  Give us strength to do what?</w:t>
      </w:r>
      <w:r>
        <w:rPr>
          <w:rFonts w:ascii="Arial" w:hAnsi="Arial" w:cs="Arial"/>
          <w:i/>
        </w:rPr>
        <w:t xml:space="preserve">  Elaborate on the kind of work that we will do with strength in us.</w:t>
      </w:r>
    </w:p>
    <w:p w14:paraId="53CE277C" w14:textId="77777777" w:rsidR="004641D9" w:rsidRDefault="004641D9">
      <w:pPr>
        <w:jc w:val="both"/>
        <w:rPr>
          <w:rFonts w:ascii="Arial" w:hAnsi="Arial" w:cs="Arial"/>
          <w:i/>
        </w:rPr>
      </w:pPr>
    </w:p>
    <w:p w14:paraId="26CDACB2" w14:textId="77777777" w:rsidR="004641D9" w:rsidRPr="00396BBC" w:rsidRDefault="004641D9">
      <w:pPr>
        <w:jc w:val="both"/>
        <w:rPr>
          <w:rFonts w:ascii="Arial" w:hAnsi="Arial" w:cs="Arial"/>
          <w:i/>
        </w:rPr>
      </w:pPr>
      <w:r>
        <w:rPr>
          <w:rFonts w:ascii="Arial" w:hAnsi="Arial" w:cs="Arial"/>
          <w:i/>
        </w:rPr>
        <w:t xml:space="preserve">Explain that each one of us alive have a physical body as well as a spirit.  Having one without the other would normally mean that you are dead.  Explain that just as the physical body eats physical food to stay alive, keep its physical body healthy and get physical strength to do physical work, our spirits too need spiritual food to be spiritually alive, spiritually healthy and get spiritual strength to do spiritual work.  </w:t>
      </w:r>
      <w:r>
        <w:rPr>
          <w:rFonts w:ascii="Arial" w:hAnsi="Arial" w:cs="Arial"/>
        </w:rPr>
        <w:t xml:space="preserve">What kind of spiritual food do we get?  What kind of spiritual </w:t>
      </w:r>
      <w:r w:rsidR="00396BBC">
        <w:rPr>
          <w:rFonts w:ascii="Arial" w:hAnsi="Arial" w:cs="Arial"/>
        </w:rPr>
        <w:t xml:space="preserve">work do we do?  </w:t>
      </w:r>
      <w:r w:rsidR="00396BBC">
        <w:rPr>
          <w:rFonts w:ascii="Arial" w:hAnsi="Arial" w:cs="Arial"/>
          <w:i/>
        </w:rPr>
        <w:t xml:space="preserve">Explain to the younger children that we do not expect them to do much spiritual work yet, that </w:t>
      </w:r>
      <w:proofErr w:type="gramStart"/>
      <w:r w:rsidR="00396BBC">
        <w:rPr>
          <w:rFonts w:ascii="Arial" w:hAnsi="Arial" w:cs="Arial"/>
          <w:i/>
        </w:rPr>
        <w:t>is</w:t>
      </w:r>
      <w:proofErr w:type="gramEnd"/>
      <w:r w:rsidR="00396BBC">
        <w:rPr>
          <w:rFonts w:ascii="Arial" w:hAnsi="Arial" w:cs="Arial"/>
          <w:i/>
        </w:rPr>
        <w:t xml:space="preserve"> why they do not need the Holy Communion yet.</w:t>
      </w:r>
    </w:p>
    <w:p w14:paraId="3B66EAAD" w14:textId="77777777" w:rsidR="00396BBC" w:rsidRDefault="00396BBC">
      <w:pPr>
        <w:jc w:val="both"/>
        <w:rPr>
          <w:rFonts w:ascii="Arial" w:hAnsi="Arial" w:cs="Arial"/>
        </w:rPr>
      </w:pPr>
    </w:p>
    <w:p w14:paraId="7645C9A8" w14:textId="77777777" w:rsidR="0056534F" w:rsidRDefault="00396BBC" w:rsidP="0056534F">
      <w:pPr>
        <w:jc w:val="both"/>
        <w:rPr>
          <w:rFonts w:ascii="Arial" w:hAnsi="Arial" w:cs="Arial"/>
          <w:i/>
        </w:rPr>
      </w:pPr>
      <w:r>
        <w:rPr>
          <w:rFonts w:ascii="Arial" w:hAnsi="Arial" w:cs="Arial"/>
        </w:rPr>
        <w:t xml:space="preserve">If we eat physical food but do not do any physical work, where will that food go?  </w:t>
      </w:r>
      <w:r>
        <w:rPr>
          <w:rFonts w:ascii="Arial" w:hAnsi="Arial" w:cs="Arial"/>
          <w:i/>
        </w:rPr>
        <w:t xml:space="preserve">Eventually, down the toilet.  I would imagine, therefore, that if we do not do any spiritual work after eating spiritual food, that spiritual food will go down a spiritual toilet and </w:t>
      </w:r>
      <w:r w:rsidR="0056534F">
        <w:rPr>
          <w:rFonts w:ascii="Arial" w:hAnsi="Arial" w:cs="Arial"/>
          <w:i/>
        </w:rPr>
        <w:t>we really do not want that to happen to the Holy Communion that we eat, do we?</w:t>
      </w:r>
    </w:p>
    <w:p w14:paraId="6E5637ED" w14:textId="77777777" w:rsidR="00396BBC" w:rsidRPr="00396BBC" w:rsidRDefault="00396BBC">
      <w:pPr>
        <w:jc w:val="both"/>
        <w:rPr>
          <w:rFonts w:ascii="Arial" w:hAnsi="Arial" w:cs="Arial"/>
          <w:i/>
        </w:rPr>
      </w:pPr>
    </w:p>
    <w:sectPr w:rsidR="00396BBC" w:rsidRPr="00396BBC">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A6708"/>
    <w:multiLevelType w:val="hybridMultilevel"/>
    <w:tmpl w:val="EF5C38A0"/>
    <w:lvl w:ilvl="0" w:tplc="11E497EE">
      <w:start w:val="1"/>
      <w:numFmt w:val="bullet"/>
      <w:lvlText w:val=""/>
      <w:lvlJc w:val="left"/>
      <w:pPr>
        <w:tabs>
          <w:tab w:val="num" w:pos="530"/>
        </w:tabs>
        <w:ind w:left="53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A0C"/>
    <w:rsid w:val="0036765E"/>
    <w:rsid w:val="00396BBC"/>
    <w:rsid w:val="004560C1"/>
    <w:rsid w:val="004641D9"/>
    <w:rsid w:val="0056534F"/>
    <w:rsid w:val="005C70A3"/>
    <w:rsid w:val="00681942"/>
    <w:rsid w:val="00D24D80"/>
    <w:rsid w:val="00E34448"/>
    <w:rsid w:val="00EF1764"/>
    <w:rsid w:val="00F25A0C"/>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E4699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Narrow" w:hAnsi="Arial Narrow"/>
    </w:rPr>
  </w:style>
  <w:style w:type="paragraph" w:styleId="FootnoteText">
    <w:name w:val="footnote text"/>
    <w:basedOn w:val="Normal"/>
    <w:semiHidden/>
  </w:style>
  <w:style w:type="paragraph" w:styleId="BodyText2">
    <w:name w:val="Body Text 2"/>
    <w:basedOn w:val="Normal"/>
    <w:pPr>
      <w:jc w:val="both"/>
    </w:pPr>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Narrow" w:hAnsi="Arial Narrow"/>
    </w:rPr>
  </w:style>
  <w:style w:type="paragraph" w:styleId="FootnoteText">
    <w:name w:val="footnote text"/>
    <w:basedOn w:val="Normal"/>
    <w:semiHidden/>
  </w:style>
  <w:style w:type="paragraph" w:styleId="BodyText2">
    <w:name w:val="Body Text 2"/>
    <w:basedOn w:val="Normal"/>
    <w:pPr>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0</TotalTime>
  <Pages>2</Pages>
  <Words>740</Words>
  <Characters>4221</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3</cp:revision>
  <dcterms:created xsi:type="dcterms:W3CDTF">2017-05-28T05:57:00Z</dcterms:created>
  <dcterms:modified xsi:type="dcterms:W3CDTF">2017-05-30T07:29:00Z</dcterms:modified>
</cp:coreProperties>
</file>